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80D7" w14:textId="20406930" w:rsidR="004E28F4" w:rsidRDefault="004E28F4" w:rsidP="004E28F4">
      <w:pPr>
        <w:jc w:val="center"/>
      </w:pPr>
      <w:r>
        <w:t xml:space="preserve">A </w:t>
      </w:r>
      <w:r w:rsidR="00A3456C">
        <w:t>R</w:t>
      </w:r>
      <w:r>
        <w:t>egra de Fé nos primeiros séculos do cristianismo</w:t>
      </w:r>
      <w:r w:rsidR="005E64AA">
        <w:t>.</w:t>
      </w:r>
    </w:p>
    <w:p w14:paraId="67CAD1C0" w14:textId="2EE8B610" w:rsidR="005E64AA" w:rsidRDefault="005E64AA" w:rsidP="004E28F4">
      <w:pPr>
        <w:jc w:val="center"/>
      </w:pPr>
      <w:r>
        <w:t xml:space="preserve">Por Dom Vital Corbellini, Bispo de Marabá – PA. </w:t>
      </w:r>
    </w:p>
    <w:p w14:paraId="79F4A4C3" w14:textId="35F57671" w:rsidR="004E28F4" w:rsidRDefault="004E28F4" w:rsidP="004E28F4">
      <w:pPr>
        <w:jc w:val="both"/>
      </w:pPr>
      <w:r>
        <w:tab/>
        <w:t xml:space="preserve">A Regra de </w:t>
      </w:r>
      <w:r w:rsidR="00E96E4C">
        <w:t>F</w:t>
      </w:r>
      <w:r>
        <w:t xml:space="preserve">é expressava </w:t>
      </w:r>
      <w:r w:rsidR="001E46F9">
        <w:t xml:space="preserve">num certo sentido, </w:t>
      </w:r>
      <w:r>
        <w:t xml:space="preserve">nos primeiros séculos do cristianismo, a profissão de fé, sendo uma </w:t>
      </w:r>
      <w:r w:rsidR="00F61345">
        <w:t>fórmula</w:t>
      </w:r>
      <w:r>
        <w:t xml:space="preserve"> breve de confissão de fé</w:t>
      </w:r>
      <w:r w:rsidR="00AB4A76">
        <w:t xml:space="preserve"> das pessoas</w:t>
      </w:r>
      <w:r>
        <w:t>, ligad</w:t>
      </w:r>
      <w:r w:rsidR="00AB4A76">
        <w:t>a</w:t>
      </w:r>
      <w:r>
        <w:t xml:space="preserve"> ao símbolo de fé, </w:t>
      </w:r>
      <w:r w:rsidR="00CF7271">
        <w:t>o credo apostólico</w:t>
      </w:r>
      <w:r w:rsidR="00B92FBF">
        <w:t xml:space="preserve">, onde </w:t>
      </w:r>
      <w:r>
        <w:t xml:space="preserve">os </w:t>
      </w:r>
      <w:r w:rsidR="005C0337">
        <w:t>fiéis</w:t>
      </w:r>
      <w:r>
        <w:t xml:space="preserve"> que se preparavam ao batismo, ela era uma norma para a busca cristã da verdade</w:t>
      </w:r>
      <w:r w:rsidR="001E46F9">
        <w:rPr>
          <w:rStyle w:val="Refdenotaderodap"/>
        </w:rPr>
        <w:footnoteReference w:id="1"/>
      </w:r>
      <w:r w:rsidR="001E46F9">
        <w:t>. Ela abraçava a pregação da Igreja, espécie de síntese da fé para a pessoa que deixava o paganismo ou o judaísmo para ingressar na vida cristã, no cristianismo em geral</w:t>
      </w:r>
      <w:r w:rsidR="001E46F9">
        <w:rPr>
          <w:rStyle w:val="Refdenotaderodap"/>
        </w:rPr>
        <w:footnoteReference w:id="2"/>
      </w:r>
      <w:r w:rsidR="001E46F9">
        <w:t xml:space="preserve">. </w:t>
      </w:r>
      <w:r w:rsidR="00954496">
        <w:t xml:space="preserve">A seguir nós vejamos a forma como ela se processou na vida cristã e </w:t>
      </w:r>
      <w:r w:rsidR="00064ABB">
        <w:t xml:space="preserve">na vida das comunidades. </w:t>
      </w:r>
    </w:p>
    <w:p w14:paraId="0CD5BC00" w14:textId="60D31FAB" w:rsidR="00954496" w:rsidRDefault="00954496" w:rsidP="004E28F4">
      <w:pPr>
        <w:jc w:val="both"/>
      </w:pPr>
      <w:r>
        <w:tab/>
      </w:r>
      <w:r w:rsidR="00AA0EE5">
        <w:t xml:space="preserve">A </w:t>
      </w:r>
      <w:r w:rsidR="00E96E4C">
        <w:t>R</w:t>
      </w:r>
      <w:r w:rsidR="00AA0EE5">
        <w:t xml:space="preserve">egra de </w:t>
      </w:r>
      <w:r w:rsidR="00E96E4C">
        <w:t>F</w:t>
      </w:r>
      <w:r w:rsidR="00AA0EE5">
        <w:t xml:space="preserve">é em Santo Ireneu de Lião </w:t>
      </w:r>
    </w:p>
    <w:p w14:paraId="0546D368" w14:textId="5625CB17" w:rsidR="00AA0EE5" w:rsidRDefault="00AA0EE5" w:rsidP="004E28F4">
      <w:pPr>
        <w:jc w:val="both"/>
      </w:pPr>
      <w:r>
        <w:tab/>
      </w:r>
      <w:r w:rsidR="007D538A">
        <w:t xml:space="preserve">O </w:t>
      </w:r>
      <w:r w:rsidR="00FD4DE0">
        <w:t>Bispo de L</w:t>
      </w:r>
      <w:r w:rsidR="007A4DBB">
        <w:t>i</w:t>
      </w:r>
      <w:r w:rsidR="00FD4DE0">
        <w:t>ão, século</w:t>
      </w:r>
      <w:r w:rsidR="007A4DBB">
        <w:t xml:space="preserve"> III</w:t>
      </w:r>
      <w:r w:rsidR="000F335D">
        <w:t xml:space="preserve"> </w:t>
      </w:r>
      <w:r w:rsidR="0020137D">
        <w:t xml:space="preserve">afirmava a necessidade de se manter na Regra da Fé, e cumprir os mandamentos da Lei de </w:t>
      </w:r>
      <w:r w:rsidR="006A06BE">
        <w:t xml:space="preserve">Deus, temendo com o Senhor e </w:t>
      </w:r>
      <w:r w:rsidR="00907110">
        <w:t>a</w:t>
      </w:r>
      <w:r w:rsidR="006A06BE">
        <w:t xml:space="preserve">mando-o como Pai. </w:t>
      </w:r>
      <w:r w:rsidR="00226603">
        <w:t>A fé é dada pela verdade</w:t>
      </w:r>
      <w:r w:rsidR="00067D42">
        <w:t>, pois ela tem o seu fundamento nela</w:t>
      </w:r>
      <w:r w:rsidR="00067D42">
        <w:rPr>
          <w:rStyle w:val="Refdenotaderodap"/>
        </w:rPr>
        <w:footnoteReference w:id="3"/>
      </w:r>
      <w:r w:rsidR="00067D42">
        <w:t xml:space="preserve">. </w:t>
      </w:r>
      <w:r w:rsidR="0070231E">
        <w:t>Santo Ireneu afirmava que os fi</w:t>
      </w:r>
      <w:r w:rsidR="00A21761">
        <w:t>é</w:t>
      </w:r>
      <w:r w:rsidR="0070231E">
        <w:t xml:space="preserve">is acreditavam </w:t>
      </w:r>
      <w:r w:rsidR="00EF18C1">
        <w:t xml:space="preserve">nas verdades que realmente são, como sempre, para assim manter a adesão </w:t>
      </w:r>
      <w:r w:rsidR="00B453BD">
        <w:t>na firmeza</w:t>
      </w:r>
      <w:r w:rsidR="004B2E9A">
        <w:t xml:space="preserve"> das coisas anunciadas</w:t>
      </w:r>
      <w:r w:rsidR="00B453BD">
        <w:rPr>
          <w:rStyle w:val="Refdenotaderodap"/>
        </w:rPr>
        <w:footnoteReference w:id="4"/>
      </w:r>
      <w:r w:rsidR="00B453BD">
        <w:t xml:space="preserve">. </w:t>
      </w:r>
    </w:p>
    <w:p w14:paraId="11DB425D" w14:textId="3E397FAF" w:rsidR="009A2782" w:rsidRDefault="009A2782" w:rsidP="004E28F4">
      <w:pPr>
        <w:jc w:val="both"/>
      </w:pPr>
      <w:r>
        <w:tab/>
        <w:t xml:space="preserve">Fé e </w:t>
      </w:r>
      <w:r w:rsidR="00E96E4C">
        <w:t>S</w:t>
      </w:r>
      <w:r>
        <w:t xml:space="preserve">alvação. </w:t>
      </w:r>
    </w:p>
    <w:p w14:paraId="09713B2C" w14:textId="4018C2A5" w:rsidR="002C10E2" w:rsidRDefault="009A2782" w:rsidP="004E28F4">
      <w:pPr>
        <w:jc w:val="both"/>
      </w:pPr>
      <w:r>
        <w:tab/>
        <w:t xml:space="preserve">A Regra de Fé </w:t>
      </w:r>
      <w:r w:rsidR="00D851E6">
        <w:t>liga a Fé com o dom da Salvação</w:t>
      </w:r>
      <w:r w:rsidR="00C55950">
        <w:t xml:space="preserve">. Desta forma é preciso dar maior atenção a ela para obter </w:t>
      </w:r>
      <w:r w:rsidR="004B3223">
        <w:t xml:space="preserve">uma verdadeira inteligência da verdade. É esta fé que foi comunicada pela </w:t>
      </w:r>
      <w:r w:rsidR="002355E1">
        <w:t>Tradição que v</w:t>
      </w:r>
      <w:r w:rsidR="0013642D">
        <w:t xml:space="preserve">inha dos </w:t>
      </w:r>
      <w:r w:rsidR="00F31FA3">
        <w:t xml:space="preserve">Bispos, dos Presbíteros, das Comunidades </w:t>
      </w:r>
      <w:r w:rsidR="006730F5">
        <w:t>C</w:t>
      </w:r>
      <w:r w:rsidR="00F31FA3">
        <w:t xml:space="preserve">ristãs, </w:t>
      </w:r>
      <w:r w:rsidR="00846BF9">
        <w:t xml:space="preserve">em </w:t>
      </w:r>
      <w:r w:rsidR="00E2577F">
        <w:t xml:space="preserve">profunda </w:t>
      </w:r>
      <w:r w:rsidR="00846BF9">
        <w:t xml:space="preserve">ligação com os apóstolos </w:t>
      </w:r>
      <w:r w:rsidR="006730F5">
        <w:t xml:space="preserve">e do Senhor </w:t>
      </w:r>
      <w:r w:rsidR="00846BF9">
        <w:t>Jesus Cristo</w:t>
      </w:r>
      <w:r w:rsidR="002C10E2">
        <w:rPr>
          <w:rStyle w:val="Refdenotaderodap"/>
        </w:rPr>
        <w:footnoteReference w:id="5"/>
      </w:r>
      <w:r w:rsidR="00846BF9">
        <w:t xml:space="preserve">. </w:t>
      </w:r>
    </w:p>
    <w:p w14:paraId="7C540FBE" w14:textId="77777777" w:rsidR="004075D7" w:rsidRDefault="004075D7" w:rsidP="002C10E2">
      <w:pPr>
        <w:ind w:firstLine="708"/>
        <w:jc w:val="both"/>
      </w:pPr>
      <w:r>
        <w:t>A tradição e o batismo.</w:t>
      </w:r>
    </w:p>
    <w:p w14:paraId="2A4B1BAA" w14:textId="26DC2A18" w:rsidR="009A2782" w:rsidRDefault="000C6F77" w:rsidP="002C10E2">
      <w:pPr>
        <w:ind w:firstLine="708"/>
        <w:jc w:val="both"/>
      </w:pPr>
      <w:r>
        <w:t>Esta tradição coloc</w:t>
      </w:r>
      <w:r w:rsidR="008F419E">
        <w:t>ou</w:t>
      </w:r>
      <w:r>
        <w:t xml:space="preserve"> a importância do batismo para a remissão dos pecados em nome de Deus</w:t>
      </w:r>
      <w:r w:rsidR="002C10E2">
        <w:t xml:space="preserve"> </w:t>
      </w:r>
      <w:r w:rsidR="004075D7">
        <w:t>Pai e em nome de Jesus Cristo, Filho de Deus encarnado</w:t>
      </w:r>
      <w:r w:rsidR="00AB4564">
        <w:t>, morto e ressuscitado, e no Espírito Santo de Deus</w:t>
      </w:r>
      <w:r w:rsidR="00264233">
        <w:t xml:space="preserve">. O batismo é o selo da vida eterna, sendo o novo nascimento </w:t>
      </w:r>
      <w:r w:rsidR="003464A4">
        <w:t xml:space="preserve">em Deus, de modo que nós somos </w:t>
      </w:r>
      <w:r w:rsidR="008C1BB6">
        <w:t xml:space="preserve">filhos, filhas do Deus </w:t>
      </w:r>
      <w:proofErr w:type="gramStart"/>
      <w:r w:rsidR="008C1BB6">
        <w:t>eterno ,</w:t>
      </w:r>
      <w:proofErr w:type="gramEnd"/>
      <w:r w:rsidR="008C1BB6">
        <w:t xml:space="preserve"> acima de todas as criaturas</w:t>
      </w:r>
      <w:r w:rsidR="00D7644C">
        <w:t xml:space="preserve">, de qualquer espécie, porque foi por Ele criado. Deus </w:t>
      </w:r>
      <w:r w:rsidR="002E2FCD">
        <w:t>é onipotente e tudo prov</w:t>
      </w:r>
      <w:r w:rsidR="00AA20D0">
        <w:t>ém dele</w:t>
      </w:r>
      <w:r w:rsidR="00AA20D0">
        <w:rPr>
          <w:rStyle w:val="Refdenotaderodap"/>
        </w:rPr>
        <w:footnoteReference w:id="6"/>
      </w:r>
      <w:r w:rsidR="008B7941">
        <w:t>.</w:t>
      </w:r>
    </w:p>
    <w:p w14:paraId="1B075133" w14:textId="2CC77928" w:rsidR="008B7941" w:rsidRDefault="008B7941" w:rsidP="002C10E2">
      <w:pPr>
        <w:ind w:firstLine="708"/>
        <w:jc w:val="both"/>
      </w:pPr>
      <w:r>
        <w:t>A Regra de Fé em Tertuliano.</w:t>
      </w:r>
    </w:p>
    <w:p w14:paraId="6F2A9BE0" w14:textId="2114A954" w:rsidR="008B7941" w:rsidRDefault="00FD1B43" w:rsidP="002C10E2">
      <w:pPr>
        <w:ind w:firstLine="708"/>
        <w:jc w:val="both"/>
      </w:pPr>
      <w:r>
        <w:lastRenderedPageBreak/>
        <w:t>Tertuliano, padre da Igreja nos séculos II e III do Norte Africano</w:t>
      </w:r>
      <w:r w:rsidR="00605563">
        <w:t xml:space="preserve"> afirmou a Regra de Fé para que os fiéis acreditassem no único e verdadeiro Deus</w:t>
      </w:r>
      <w:r w:rsidR="002219C8">
        <w:t xml:space="preserve">, um único </w:t>
      </w:r>
      <w:r w:rsidR="00E53CD5">
        <w:t>D</w:t>
      </w:r>
      <w:r w:rsidR="002219C8">
        <w:t>eus, uma só economia div</w:t>
      </w:r>
      <w:r w:rsidR="008A34DD">
        <w:t>i</w:t>
      </w:r>
      <w:r w:rsidR="002219C8">
        <w:t>na</w:t>
      </w:r>
      <w:r w:rsidR="009243B5">
        <w:t>, seja também na disposição da Trindade</w:t>
      </w:r>
      <w:r w:rsidR="00C6597F">
        <w:rPr>
          <w:rStyle w:val="Refdenotaderodap"/>
        </w:rPr>
        <w:footnoteReference w:id="7"/>
      </w:r>
      <w:r w:rsidR="008A34DD">
        <w:t xml:space="preserve">. </w:t>
      </w:r>
      <w:r w:rsidR="00E16DF0">
        <w:t>Tudo isso seja vivido pelo batismo na qual os fi</w:t>
      </w:r>
      <w:r w:rsidR="00E04498">
        <w:t>é</w:t>
      </w:r>
      <w:r w:rsidR="00E16DF0">
        <w:t>is recebiam a graça de serem batizados em nome da Santíssima Trindade.</w:t>
      </w:r>
    </w:p>
    <w:p w14:paraId="53D79851" w14:textId="2AE87950" w:rsidR="00921267" w:rsidRDefault="005E55BA" w:rsidP="002C10E2">
      <w:pPr>
        <w:ind w:firstLine="708"/>
        <w:jc w:val="both"/>
      </w:pPr>
      <w:r>
        <w:t>A economia divina.</w:t>
      </w:r>
    </w:p>
    <w:p w14:paraId="3AAFFBC8" w14:textId="56741810" w:rsidR="005E55BA" w:rsidRDefault="00E84CF7" w:rsidP="002C10E2">
      <w:pPr>
        <w:ind w:firstLine="708"/>
        <w:jc w:val="both"/>
      </w:pPr>
      <w:r>
        <w:t>O Padre africano afirmou a Regra de Fé como economia divina</w:t>
      </w:r>
      <w:r w:rsidR="007E7D64">
        <w:t>, o único Deus que tinha também o Filho, a sua Palavra</w:t>
      </w:r>
      <w:r w:rsidR="00945A00">
        <w:t>, que do Pai foi gerado, derivou, por meio do qual tudo foi criado e sem o qual</w:t>
      </w:r>
      <w:r w:rsidR="00D56B58">
        <w:t xml:space="preserve"> nada foi criado, que foi enviado pelo Pai </w:t>
      </w:r>
      <w:r w:rsidR="00EB08A9">
        <w:t xml:space="preserve">na Virgem Maria e nasceu dela, </w:t>
      </w:r>
      <w:r w:rsidR="00BD4EF3">
        <w:t>H</w:t>
      </w:r>
      <w:r w:rsidR="00EB08A9">
        <w:t>omem e Deus, Filho do Homem e Filho de Deus</w:t>
      </w:r>
      <w:r w:rsidR="00A523E1">
        <w:t xml:space="preserve"> e foi chamado Jesus Cristo; Ele sofreu, morreu e foi sepultado</w:t>
      </w:r>
      <w:r w:rsidR="0024095A">
        <w:t>, segundo as Escrituras e ressuscitado pelo Pai</w:t>
      </w:r>
      <w:r w:rsidR="00697109">
        <w:t xml:space="preserve">, levado </w:t>
      </w:r>
      <w:r w:rsidR="008310A7">
        <w:t xml:space="preserve">no céu, sentou-se à direita do Pai e virá para julgar os vivos e os mortos; </w:t>
      </w:r>
      <w:r w:rsidR="00445FA7">
        <w:t>e mandou segundo a sua promessa, por parte do Pai</w:t>
      </w:r>
      <w:r w:rsidR="002A35C6">
        <w:t>,</w:t>
      </w:r>
      <w:r w:rsidR="00445FA7">
        <w:t xml:space="preserve"> o Espírito Santo</w:t>
      </w:r>
      <w:r w:rsidR="00E16C2F">
        <w:t xml:space="preserve">, o Paráclito, o Santificador da fé de todos os que </w:t>
      </w:r>
      <w:r w:rsidR="00BB20FD">
        <w:t>crê</w:t>
      </w:r>
      <w:r w:rsidR="00A61C98">
        <w:t>e</w:t>
      </w:r>
      <w:r w:rsidR="00BB20FD">
        <w:t>m</w:t>
      </w:r>
      <w:r w:rsidR="00E61E19">
        <w:t xml:space="preserve"> no Pai</w:t>
      </w:r>
      <w:r w:rsidR="003532C6">
        <w:t xml:space="preserve"> e</w:t>
      </w:r>
      <w:r w:rsidR="00E61E19">
        <w:t xml:space="preserve"> no Filho e no Espírito Santo</w:t>
      </w:r>
      <w:r w:rsidR="00E61E19">
        <w:rPr>
          <w:rStyle w:val="Refdenotaderodap"/>
        </w:rPr>
        <w:footnoteReference w:id="8"/>
      </w:r>
    </w:p>
    <w:p w14:paraId="0E6D1605" w14:textId="100FF386" w:rsidR="002E1A3A" w:rsidRDefault="00597EA4" w:rsidP="002C10E2">
      <w:pPr>
        <w:ind w:firstLine="708"/>
        <w:jc w:val="both"/>
      </w:pPr>
      <w:r>
        <w:t xml:space="preserve">Lei da Fé. </w:t>
      </w:r>
    </w:p>
    <w:p w14:paraId="04DFF477" w14:textId="07A17204" w:rsidR="00597EA4" w:rsidRDefault="00597EA4" w:rsidP="002C10E2">
      <w:pPr>
        <w:ind w:firstLine="708"/>
        <w:jc w:val="both"/>
      </w:pPr>
      <w:r>
        <w:t xml:space="preserve">Tertuliano dizia que a </w:t>
      </w:r>
      <w:r w:rsidR="00E114CE">
        <w:t>R</w:t>
      </w:r>
      <w:r>
        <w:t xml:space="preserve">egra de </w:t>
      </w:r>
      <w:r w:rsidR="0083699E">
        <w:t>F</w:t>
      </w:r>
      <w:r>
        <w:t xml:space="preserve">é na qual tinha </w:t>
      </w:r>
      <w:r w:rsidR="003141E7">
        <w:t xml:space="preserve">uma síntese do ensinamento da Igreja, proveniente do Evangelho de Jesus Cristo, era também </w:t>
      </w:r>
      <w:r w:rsidR="00A5518A">
        <w:t xml:space="preserve">a </w:t>
      </w:r>
      <w:r w:rsidR="0016451A">
        <w:t xml:space="preserve">Lei da Fé. Ele o descreveu em uma de suas obras </w:t>
      </w:r>
      <w:r w:rsidR="008A2C2E">
        <w:t xml:space="preserve">que a Regra da Fé é </w:t>
      </w:r>
      <w:r w:rsidR="001221DA">
        <w:t xml:space="preserve">todo um conjunto </w:t>
      </w:r>
      <w:r w:rsidR="005B0A4B">
        <w:t xml:space="preserve">de forças e de doutrinas </w:t>
      </w:r>
      <w:r w:rsidR="00060DAC">
        <w:t xml:space="preserve">que consiste no crer em um só Deus Onipotente, Criador </w:t>
      </w:r>
      <w:r w:rsidR="007F0BE3">
        <w:t xml:space="preserve">do universo </w:t>
      </w:r>
      <w:r w:rsidR="00CB3691">
        <w:t>e no seu Filho</w:t>
      </w:r>
      <w:r w:rsidR="00ED064D">
        <w:t>, Jesus Cristo</w:t>
      </w:r>
      <w:r w:rsidR="00C4715A">
        <w:t>, nascid</w:t>
      </w:r>
      <w:r w:rsidR="00AF3EE4">
        <w:t>o</w:t>
      </w:r>
      <w:r w:rsidR="00C4715A">
        <w:t xml:space="preserve"> da Virgem Maria, foi crucificado</w:t>
      </w:r>
      <w:r w:rsidR="00D17305">
        <w:t xml:space="preserve"> sob P</w:t>
      </w:r>
      <w:r w:rsidR="001A0ADF">
        <w:t>ô</w:t>
      </w:r>
      <w:r w:rsidR="00D17305">
        <w:t>ncio Pilatos, ressuscitou dos mortos o terceiro dia</w:t>
      </w:r>
      <w:r w:rsidR="009B138D">
        <w:t xml:space="preserve">, subiu aos céus e está sentado à direita do Pai e que deve vir para julgar os vivos e os mortos </w:t>
      </w:r>
      <w:r w:rsidR="006C1AF3">
        <w:t>para a ressurreição da carne</w:t>
      </w:r>
      <w:r w:rsidR="006C1AF3">
        <w:rPr>
          <w:rStyle w:val="Refdenotaderodap"/>
        </w:rPr>
        <w:footnoteReference w:id="9"/>
      </w:r>
      <w:r w:rsidR="003B5D76">
        <w:t>.</w:t>
      </w:r>
    </w:p>
    <w:p w14:paraId="202AF3C8" w14:textId="386DBE09" w:rsidR="003B5D76" w:rsidRDefault="00BD4D93" w:rsidP="002C10E2">
      <w:pPr>
        <w:ind w:firstLine="708"/>
        <w:jc w:val="both"/>
      </w:pPr>
      <w:r>
        <w:t>O único Deus em Três Pessoas.</w:t>
      </w:r>
    </w:p>
    <w:p w14:paraId="2007FB2D" w14:textId="7CAFC558" w:rsidR="00BD4D93" w:rsidRDefault="00BD4D93" w:rsidP="002C10E2">
      <w:pPr>
        <w:ind w:firstLine="708"/>
        <w:jc w:val="both"/>
      </w:pPr>
      <w:r>
        <w:t>Tertuliano foi um dos Padres d</w:t>
      </w:r>
      <w:r w:rsidR="008D397C">
        <w:t>a</w:t>
      </w:r>
      <w:r>
        <w:t xml:space="preserve"> Igreja que reforçou a fé em único Deus em Três Pessoas. </w:t>
      </w:r>
      <w:r w:rsidR="005935FE">
        <w:t xml:space="preserve">Desta forma Ele disse que a </w:t>
      </w:r>
      <w:r w:rsidR="00747650">
        <w:t>R</w:t>
      </w:r>
      <w:r w:rsidR="005935FE">
        <w:t xml:space="preserve">egra de </w:t>
      </w:r>
      <w:r w:rsidR="00747650">
        <w:t>F</w:t>
      </w:r>
      <w:r w:rsidR="005935FE">
        <w:t>é consistia em crer qu</w:t>
      </w:r>
      <w:r w:rsidR="00E072B6">
        <w:t xml:space="preserve">e há um só Deus, que é o Criador do mundo. </w:t>
      </w:r>
      <w:r w:rsidR="00483AF9">
        <w:t>Ele criou todas as coisas do nada por meio da mediação do seu Verbo</w:t>
      </w:r>
      <w:r w:rsidR="001161C9">
        <w:t xml:space="preserve">, gerado antes de todas as coisas. </w:t>
      </w:r>
      <w:r w:rsidR="00E6687F">
        <w:t xml:space="preserve">Este Verbo é chamado seu Filho. </w:t>
      </w:r>
      <w:r w:rsidR="00BF1485">
        <w:t xml:space="preserve">Ele foi anunciado pelos patriarcas e pelos profetas e desceu dos céus </w:t>
      </w:r>
      <w:r w:rsidR="00831515">
        <w:t>por obra do Espírito Santo e pelo Poder de Deus Pai</w:t>
      </w:r>
      <w:r w:rsidR="00E71AE6">
        <w:t xml:space="preserve">, na Virgem Maria, se fez carne no seu </w:t>
      </w:r>
      <w:r w:rsidR="00117642">
        <w:t xml:space="preserve">seio, e nascendo dela, </w:t>
      </w:r>
      <w:r w:rsidR="006F7665">
        <w:t>viveu como Jesus Cristo</w:t>
      </w:r>
      <w:r w:rsidR="006F7665">
        <w:rPr>
          <w:rStyle w:val="Refdenotaderodap"/>
        </w:rPr>
        <w:footnoteReference w:id="10"/>
      </w:r>
      <w:r w:rsidR="006F7665">
        <w:t xml:space="preserve">. </w:t>
      </w:r>
    </w:p>
    <w:p w14:paraId="2777D7AC" w14:textId="3B62CEAD" w:rsidR="00241702" w:rsidRDefault="00E43F2B" w:rsidP="002C10E2">
      <w:pPr>
        <w:ind w:firstLine="708"/>
        <w:jc w:val="both"/>
      </w:pPr>
      <w:r>
        <w:t>A pregação de Jesus.</w:t>
      </w:r>
    </w:p>
    <w:p w14:paraId="7E423DFE" w14:textId="590E3F53" w:rsidR="00E43F2B" w:rsidRDefault="00E43F2B" w:rsidP="002C10E2">
      <w:pPr>
        <w:ind w:firstLine="708"/>
        <w:jc w:val="both"/>
      </w:pPr>
      <w:r>
        <w:lastRenderedPageBreak/>
        <w:t xml:space="preserve">Tertuliano afirmou </w:t>
      </w:r>
      <w:r w:rsidR="00A36FAC">
        <w:t xml:space="preserve">que Jesus pregou uma nova Lei em relação ao amor e a nova promessa </w:t>
      </w:r>
      <w:r w:rsidR="00B83C3D">
        <w:t xml:space="preserve">do Reino dos </w:t>
      </w:r>
      <w:r w:rsidR="00CB731E">
        <w:t>C</w:t>
      </w:r>
      <w:r w:rsidR="00B83C3D">
        <w:t>éus. Fez muitos milagres, curando as pessoas e expulsando demônios</w:t>
      </w:r>
      <w:r w:rsidR="00882F47">
        <w:t xml:space="preserve">, foi crucificado e ressuscitou ao terceiro dia. Elevado aos céus, sentou-se </w:t>
      </w:r>
      <w:r w:rsidR="00147F7D">
        <w:t>à direita do Pai. Enviou no seu lugar o poder do Espírito Santo</w:t>
      </w:r>
      <w:r w:rsidR="008020A0">
        <w:t>, para guiar os fiéis</w:t>
      </w:r>
      <w:r w:rsidR="00BA7D64">
        <w:rPr>
          <w:rStyle w:val="Refdenotaderodap"/>
        </w:rPr>
        <w:footnoteReference w:id="11"/>
      </w:r>
      <w:r w:rsidR="008020A0">
        <w:t xml:space="preserve">. </w:t>
      </w:r>
    </w:p>
    <w:p w14:paraId="79674270" w14:textId="2A8AA759" w:rsidR="00892272" w:rsidRDefault="00892272" w:rsidP="002C10E2">
      <w:pPr>
        <w:ind w:firstLine="708"/>
        <w:jc w:val="both"/>
      </w:pPr>
      <w:r>
        <w:t>A volta do Senhor</w:t>
      </w:r>
    </w:p>
    <w:p w14:paraId="7A922F03" w14:textId="64B797E8" w:rsidR="008D0B34" w:rsidRDefault="008D0B34" w:rsidP="002C10E2">
      <w:pPr>
        <w:ind w:firstLine="708"/>
        <w:jc w:val="both"/>
      </w:pPr>
      <w:r>
        <w:t xml:space="preserve">A </w:t>
      </w:r>
      <w:r w:rsidR="008526E6">
        <w:t>R</w:t>
      </w:r>
      <w:r>
        <w:t xml:space="preserve">egra de </w:t>
      </w:r>
      <w:r w:rsidR="008526E6">
        <w:t>F</w:t>
      </w:r>
      <w:r>
        <w:t xml:space="preserve">é </w:t>
      </w:r>
      <w:r w:rsidR="00892272">
        <w:t>que Tertulia</w:t>
      </w:r>
      <w:r w:rsidR="00FF171C">
        <w:t>no ressalt</w:t>
      </w:r>
      <w:r w:rsidR="008526E6">
        <w:t>ou</w:t>
      </w:r>
      <w:r w:rsidR="00507AFC">
        <w:t xml:space="preserve"> e viveu em sua comunidade</w:t>
      </w:r>
      <w:r w:rsidR="008526E6">
        <w:t xml:space="preserve">, dizia </w:t>
      </w:r>
      <w:r w:rsidR="0032270F">
        <w:t xml:space="preserve">respeito </w:t>
      </w:r>
      <w:r w:rsidR="008526E6">
        <w:t xml:space="preserve">também </w:t>
      </w:r>
      <w:r>
        <w:t xml:space="preserve">a volta </w:t>
      </w:r>
      <w:r w:rsidR="00FF171C">
        <w:t xml:space="preserve">do Senhor </w:t>
      </w:r>
      <w:r>
        <w:t xml:space="preserve">para tomar </w:t>
      </w:r>
      <w:r w:rsidR="0032270F">
        <w:t xml:space="preserve">as pessoas </w:t>
      </w:r>
      <w:r>
        <w:t>sant</w:t>
      </w:r>
      <w:r w:rsidR="0032270F">
        <w:t>a</w:t>
      </w:r>
      <w:r>
        <w:t>s e fazê-l</w:t>
      </w:r>
      <w:r w:rsidR="00646C1B">
        <w:t>a</w:t>
      </w:r>
      <w:r>
        <w:t xml:space="preserve">s </w:t>
      </w:r>
      <w:r w:rsidR="00BA7D64">
        <w:t>gozar da vida eterna</w:t>
      </w:r>
      <w:r w:rsidR="0032270F">
        <w:t>,</w:t>
      </w:r>
      <w:r w:rsidR="004A6046">
        <w:t xml:space="preserve"> das promessas </w:t>
      </w:r>
      <w:proofErr w:type="gramStart"/>
      <w:r w:rsidR="009C2146">
        <w:t>e também</w:t>
      </w:r>
      <w:proofErr w:type="gramEnd"/>
      <w:r w:rsidR="009C2146">
        <w:t xml:space="preserve"> para julgar </w:t>
      </w:r>
      <w:r w:rsidR="00C10BF3">
        <w:t xml:space="preserve">a todas as pessoas em vista da ressurreição </w:t>
      </w:r>
      <w:r w:rsidR="00631757">
        <w:t>d</w:t>
      </w:r>
      <w:r w:rsidR="00892272">
        <w:t>o</w:t>
      </w:r>
      <w:r w:rsidR="00631757">
        <w:t>s justos e dos injustos, com a restauração de suas carnes.</w:t>
      </w:r>
      <w:r w:rsidR="005B384B">
        <w:t xml:space="preserve"> </w:t>
      </w:r>
    </w:p>
    <w:p w14:paraId="5F28D694" w14:textId="2476DE30" w:rsidR="005B384B" w:rsidRDefault="005B384B" w:rsidP="002C10E2">
      <w:pPr>
        <w:ind w:firstLine="708"/>
        <w:jc w:val="both"/>
      </w:pPr>
      <w:r>
        <w:t xml:space="preserve">Tal Regra de fé foi ensinada pelo Senhor Jesus Cristo, </w:t>
      </w:r>
      <w:r w:rsidR="009E15FC">
        <w:t>pas</w:t>
      </w:r>
      <w:r w:rsidR="00722F2E">
        <w:t>sada aos Apóstolos, seus Sucessores, os Bispos e às Comunidades</w:t>
      </w:r>
      <w:r w:rsidR="00CB3420">
        <w:t xml:space="preserve"> Cristãs</w:t>
      </w:r>
      <w:r w:rsidR="008A02AA">
        <w:t>,</w:t>
      </w:r>
      <w:r w:rsidR="00AF2DD8">
        <w:t xml:space="preserve"> </w:t>
      </w:r>
      <w:r>
        <w:t xml:space="preserve">segundo o </w:t>
      </w:r>
      <w:r w:rsidR="00AF2DD8">
        <w:t>A</w:t>
      </w:r>
      <w:r>
        <w:t>utor africano</w:t>
      </w:r>
      <w:r w:rsidR="00BF4D4E">
        <w:t xml:space="preserve">. Ela </w:t>
      </w:r>
      <w:r w:rsidR="001F2816">
        <w:t>não levantou nenhuma discussão entre as pessoas da comu</w:t>
      </w:r>
      <w:r w:rsidR="00891CD1">
        <w:t>nidade</w:t>
      </w:r>
      <w:r w:rsidR="00891CD1">
        <w:rPr>
          <w:rStyle w:val="Refdenotaderodap"/>
        </w:rPr>
        <w:footnoteReference w:id="12"/>
      </w:r>
      <w:r w:rsidR="00891CD1">
        <w:t xml:space="preserve">. </w:t>
      </w:r>
      <w:r w:rsidR="00A769A7">
        <w:t xml:space="preserve">Nós somos chamados a seguir a Regra de Fé, que era uma síntese do Credo Apostólico, </w:t>
      </w:r>
      <w:r w:rsidR="00EF0D8F">
        <w:t xml:space="preserve">e Ela nos ajuda a amar a Deus, ao próximo, como a si mesmo neste mundo e um dia na eternidade. </w:t>
      </w:r>
    </w:p>
    <w:sectPr w:rsidR="005B38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5F4E9" w14:textId="77777777" w:rsidR="00BB2897" w:rsidRDefault="00BB2897" w:rsidP="001E46F9">
      <w:pPr>
        <w:spacing w:after="0" w:line="240" w:lineRule="auto"/>
      </w:pPr>
      <w:r>
        <w:separator/>
      </w:r>
    </w:p>
  </w:endnote>
  <w:endnote w:type="continuationSeparator" w:id="0">
    <w:p w14:paraId="7C40FE4C" w14:textId="77777777" w:rsidR="00BB2897" w:rsidRDefault="00BB2897" w:rsidP="001E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3187" w14:textId="77777777" w:rsidR="00BB2897" w:rsidRDefault="00BB2897" w:rsidP="001E46F9">
      <w:pPr>
        <w:spacing w:after="0" w:line="240" w:lineRule="auto"/>
      </w:pPr>
      <w:r>
        <w:separator/>
      </w:r>
    </w:p>
  </w:footnote>
  <w:footnote w:type="continuationSeparator" w:id="0">
    <w:p w14:paraId="62986194" w14:textId="77777777" w:rsidR="00BB2897" w:rsidRDefault="00BB2897" w:rsidP="001E46F9">
      <w:pPr>
        <w:spacing w:after="0" w:line="240" w:lineRule="auto"/>
      </w:pPr>
      <w:r>
        <w:continuationSeparator/>
      </w:r>
    </w:p>
  </w:footnote>
  <w:footnote w:id="1">
    <w:p w14:paraId="769E9F3B" w14:textId="5D361813" w:rsidR="001E46F9" w:rsidRDefault="001E46F9" w:rsidP="00166D7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Cfr. V. Grossi. </w:t>
      </w:r>
      <w:r w:rsidRPr="00E96E4C">
        <w:rPr>
          <w:i/>
          <w:iCs/>
        </w:rPr>
        <w:t>Regula Fidei</w:t>
      </w:r>
      <w:r>
        <w:t xml:space="preserve">. In: </w:t>
      </w:r>
      <w:r w:rsidRPr="009A4A61">
        <w:rPr>
          <w:i/>
          <w:iCs/>
        </w:rPr>
        <w:t xml:space="preserve">Nuovo Dizionario Patristico e di Antichità Cristiane. Institutum Patristicum Augustinianum. </w:t>
      </w:r>
      <w:r>
        <w:t>Casa Editrice Marietti- Genova-Milano</w:t>
      </w:r>
      <w:r w:rsidR="00606361">
        <w:t>,</w:t>
      </w:r>
      <w:r>
        <w:t xml:space="preserve"> 2008, pgs. 4491-4492.</w:t>
      </w:r>
    </w:p>
  </w:footnote>
  <w:footnote w:id="2">
    <w:p w14:paraId="6DEC89D0" w14:textId="2518FF82" w:rsidR="001E46F9" w:rsidRDefault="001E46F9">
      <w:pPr>
        <w:pStyle w:val="Textodenotaderodap"/>
      </w:pPr>
      <w:r>
        <w:rPr>
          <w:rStyle w:val="Refdenotaderodap"/>
        </w:rPr>
        <w:footnoteRef/>
      </w:r>
      <w:r>
        <w:t xml:space="preserve"> Cfr. </w:t>
      </w:r>
      <w:r w:rsidRPr="00166D7D">
        <w:rPr>
          <w:i/>
          <w:iCs/>
        </w:rPr>
        <w:t>Idem</w:t>
      </w:r>
      <w:r>
        <w:t xml:space="preserve">, pg. 4492. </w:t>
      </w:r>
    </w:p>
  </w:footnote>
  <w:footnote w:id="3">
    <w:p w14:paraId="3BE9DBB5" w14:textId="3E00D086" w:rsidR="00067D42" w:rsidRDefault="00067D4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166D7D">
        <w:t xml:space="preserve">Cfr. </w:t>
      </w:r>
      <w:r w:rsidR="00E0465F">
        <w:t>Irineu de Lyon</w:t>
      </w:r>
      <w:r w:rsidR="003F7041">
        <w:t xml:space="preserve">. </w:t>
      </w:r>
      <w:r w:rsidR="003F7041" w:rsidRPr="00166D7D">
        <w:rPr>
          <w:i/>
          <w:iCs/>
        </w:rPr>
        <w:t>Demonstração da Pregação Apostólica, 3</w:t>
      </w:r>
      <w:r w:rsidR="003F7041">
        <w:t xml:space="preserve">. </w:t>
      </w:r>
      <w:r w:rsidR="004C6AF0">
        <w:t xml:space="preserve">São Paulo: Paulus, 2014, pg. </w:t>
      </w:r>
      <w:r w:rsidR="009E597A">
        <w:t>73.</w:t>
      </w:r>
    </w:p>
  </w:footnote>
  <w:footnote w:id="4">
    <w:p w14:paraId="56E58EA6" w14:textId="456E0880" w:rsidR="00B453BD" w:rsidRDefault="00B453B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2E732B">
        <w:t xml:space="preserve">Cfr. </w:t>
      </w:r>
      <w:r w:rsidR="002E732B" w:rsidRPr="0005345B">
        <w:rPr>
          <w:i/>
          <w:iCs/>
        </w:rPr>
        <w:t>Idem</w:t>
      </w:r>
      <w:r w:rsidR="002E732B">
        <w:t xml:space="preserve">. </w:t>
      </w:r>
    </w:p>
  </w:footnote>
  <w:footnote w:id="5">
    <w:p w14:paraId="25EEF8C0" w14:textId="7616A4E4" w:rsidR="002C10E2" w:rsidRDefault="002C10E2">
      <w:pPr>
        <w:pStyle w:val="Textodenotaderodap"/>
      </w:pPr>
      <w:r>
        <w:rPr>
          <w:rStyle w:val="Refdenotaderodap"/>
        </w:rPr>
        <w:footnoteRef/>
      </w:r>
      <w:r>
        <w:t xml:space="preserve"> Cfr. </w:t>
      </w:r>
      <w:r w:rsidRPr="0005345B">
        <w:rPr>
          <w:i/>
          <w:iCs/>
        </w:rPr>
        <w:t>Ibidem.</w:t>
      </w:r>
      <w:r>
        <w:t xml:space="preserve"> </w:t>
      </w:r>
    </w:p>
  </w:footnote>
  <w:footnote w:id="6">
    <w:p w14:paraId="5CF576F1" w14:textId="7E05D3F4" w:rsidR="00AA20D0" w:rsidRDefault="00AA20D0">
      <w:pPr>
        <w:pStyle w:val="Textodenotaderodap"/>
      </w:pPr>
      <w:r>
        <w:rPr>
          <w:rStyle w:val="Refdenotaderodap"/>
        </w:rPr>
        <w:footnoteRef/>
      </w:r>
      <w:r>
        <w:t xml:space="preserve"> Cfr. </w:t>
      </w:r>
      <w:r w:rsidRPr="0005345B">
        <w:rPr>
          <w:i/>
          <w:iCs/>
        </w:rPr>
        <w:t>Ibidem,</w:t>
      </w:r>
      <w:r>
        <w:t xml:space="preserve"> pgs. 73-74. </w:t>
      </w:r>
    </w:p>
  </w:footnote>
  <w:footnote w:id="7">
    <w:p w14:paraId="0CF38BD8" w14:textId="65894775" w:rsidR="00C6597F" w:rsidRDefault="00C6597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0C608C">
        <w:t xml:space="preserve">Cfr. Q.S.F. Tertulliano. </w:t>
      </w:r>
      <w:r w:rsidR="000C608C" w:rsidRPr="00D32011">
        <w:rPr>
          <w:i/>
          <w:iCs/>
        </w:rPr>
        <w:t>Contr</w:t>
      </w:r>
      <w:r w:rsidR="00A55558">
        <w:rPr>
          <w:i/>
          <w:iCs/>
        </w:rPr>
        <w:t>o</w:t>
      </w:r>
      <w:r w:rsidR="000C608C" w:rsidRPr="00D32011">
        <w:rPr>
          <w:i/>
          <w:iCs/>
        </w:rPr>
        <w:t xml:space="preserve"> Prassea</w:t>
      </w:r>
      <w:r w:rsidR="00C605BB" w:rsidRPr="00D32011">
        <w:rPr>
          <w:i/>
          <w:iCs/>
        </w:rPr>
        <w:t>, 3,1.</w:t>
      </w:r>
      <w:r w:rsidR="00C605BB">
        <w:t xml:space="preserve"> </w:t>
      </w:r>
      <w:r w:rsidR="003D729A">
        <w:t>Società Editrice Internazionale, Torino</w:t>
      </w:r>
      <w:r w:rsidR="00772EA5">
        <w:t xml:space="preserve">, 1985, pg. 147. </w:t>
      </w:r>
    </w:p>
  </w:footnote>
  <w:footnote w:id="8">
    <w:p w14:paraId="1DCFFFD9" w14:textId="4E9D54CE" w:rsidR="00E61E19" w:rsidRDefault="00E61E1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B7163D">
        <w:t>Cfr. Idem, II,1</w:t>
      </w:r>
      <w:r w:rsidR="008B7998">
        <w:t>, pgs. 145-147.</w:t>
      </w:r>
    </w:p>
  </w:footnote>
  <w:footnote w:id="9">
    <w:p w14:paraId="0FD352E3" w14:textId="4D85C72C" w:rsidR="006C1AF3" w:rsidRDefault="006C1AF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285611">
        <w:t>Cfr. Tertulliano,</w:t>
      </w:r>
      <w:r w:rsidR="00285611" w:rsidRPr="00D32011">
        <w:rPr>
          <w:i/>
          <w:iCs/>
        </w:rPr>
        <w:t xml:space="preserve"> De VIrg. Vel.</w:t>
      </w:r>
      <w:r w:rsidR="00825E53" w:rsidRPr="00D32011">
        <w:rPr>
          <w:i/>
          <w:iCs/>
        </w:rPr>
        <w:t>, 11.</w:t>
      </w:r>
      <w:r w:rsidR="00825E53">
        <w:t xml:space="preserve"> In: </w:t>
      </w:r>
      <w:r w:rsidR="00AD18C6">
        <w:t xml:space="preserve">Johannes Quasten, </w:t>
      </w:r>
      <w:r w:rsidR="00AD18C6" w:rsidRPr="00D32011">
        <w:rPr>
          <w:i/>
          <w:iCs/>
        </w:rPr>
        <w:t>Patrologia</w:t>
      </w:r>
      <w:r w:rsidR="005939BD" w:rsidRPr="00D32011">
        <w:rPr>
          <w:i/>
          <w:iCs/>
        </w:rPr>
        <w:t xml:space="preserve"> (I primi due secoli, II-III)</w:t>
      </w:r>
      <w:r w:rsidR="00AD18C6">
        <w:t xml:space="preserve">. </w:t>
      </w:r>
      <w:r w:rsidR="00991A4E">
        <w:t xml:space="preserve">Casale, </w:t>
      </w:r>
      <w:r w:rsidR="003B5D76">
        <w:t xml:space="preserve">1980, pg. 560. </w:t>
      </w:r>
    </w:p>
  </w:footnote>
  <w:footnote w:id="10">
    <w:p w14:paraId="62AE41D3" w14:textId="4E6E7351" w:rsidR="006F7665" w:rsidRDefault="006F7665">
      <w:pPr>
        <w:pStyle w:val="Textodenotaderodap"/>
      </w:pPr>
      <w:r>
        <w:rPr>
          <w:rStyle w:val="Refdenotaderodap"/>
        </w:rPr>
        <w:footnoteRef/>
      </w:r>
      <w:r>
        <w:t xml:space="preserve"> Cfr.</w:t>
      </w:r>
      <w:r w:rsidRPr="00D32011">
        <w:rPr>
          <w:i/>
          <w:iCs/>
        </w:rPr>
        <w:t xml:space="preserve"> </w:t>
      </w:r>
      <w:r w:rsidR="00F30C73" w:rsidRPr="00D32011">
        <w:rPr>
          <w:i/>
          <w:iCs/>
        </w:rPr>
        <w:t>Idem, De Praescr, 13</w:t>
      </w:r>
      <w:r w:rsidR="00241702" w:rsidRPr="00D32011">
        <w:rPr>
          <w:i/>
          <w:iCs/>
        </w:rPr>
        <w:t>,</w:t>
      </w:r>
      <w:r w:rsidR="00241702">
        <w:t xml:space="preserve"> </w:t>
      </w:r>
      <w:r w:rsidR="00313F24">
        <w:t xml:space="preserve">In: </w:t>
      </w:r>
      <w:r w:rsidR="00313F24" w:rsidRPr="00D32011">
        <w:rPr>
          <w:i/>
          <w:iCs/>
        </w:rPr>
        <w:t>Idem</w:t>
      </w:r>
      <w:r w:rsidR="00891CD1">
        <w:t xml:space="preserve"> </w:t>
      </w:r>
      <w:r w:rsidR="00241702">
        <w:t xml:space="preserve">pg. 560-561. </w:t>
      </w:r>
    </w:p>
  </w:footnote>
  <w:footnote w:id="11">
    <w:p w14:paraId="1D82C564" w14:textId="021679BE" w:rsidR="00BA7D64" w:rsidRDefault="00BA7D64">
      <w:pPr>
        <w:pStyle w:val="Textodenotaderodap"/>
      </w:pPr>
      <w:r>
        <w:rPr>
          <w:rStyle w:val="Refdenotaderodap"/>
        </w:rPr>
        <w:footnoteRef/>
      </w:r>
      <w:r>
        <w:t xml:space="preserve"> Cfr.</w:t>
      </w:r>
      <w:r w:rsidRPr="00047F8F">
        <w:rPr>
          <w:i/>
          <w:iCs/>
        </w:rPr>
        <w:t xml:space="preserve"> Ibidem,</w:t>
      </w:r>
      <w:r>
        <w:t xml:space="preserve"> pg </w:t>
      </w:r>
      <w:r w:rsidR="00313F24">
        <w:t>561.</w:t>
      </w:r>
    </w:p>
  </w:footnote>
  <w:footnote w:id="12">
    <w:p w14:paraId="1504DA21" w14:textId="3C153B8D" w:rsidR="00891CD1" w:rsidRDefault="00891CD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F24126">
        <w:t xml:space="preserve">Cfr. </w:t>
      </w:r>
      <w:r w:rsidR="00F24126" w:rsidRPr="00047F8F">
        <w:rPr>
          <w:i/>
          <w:iCs/>
        </w:rPr>
        <w:t>Ibidem, De Praescr.</w:t>
      </w:r>
      <w:r w:rsidR="00295A13" w:rsidRPr="00047F8F">
        <w:rPr>
          <w:i/>
          <w:iCs/>
        </w:rPr>
        <w:t>, 13-14</w:t>
      </w:r>
      <w:r w:rsidR="00295A13">
        <w:t xml:space="preserve">, pg. 561.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F4"/>
    <w:rsid w:val="00047F8F"/>
    <w:rsid w:val="0005345B"/>
    <w:rsid w:val="00060DAC"/>
    <w:rsid w:val="00064ABB"/>
    <w:rsid w:val="00067D42"/>
    <w:rsid w:val="000A1C1B"/>
    <w:rsid w:val="000C608C"/>
    <w:rsid w:val="000C6F77"/>
    <w:rsid w:val="000D6086"/>
    <w:rsid w:val="000F335D"/>
    <w:rsid w:val="001161C9"/>
    <w:rsid w:val="00117642"/>
    <w:rsid w:val="001221DA"/>
    <w:rsid w:val="0013642D"/>
    <w:rsid w:val="00147F7D"/>
    <w:rsid w:val="0016451A"/>
    <w:rsid w:val="001656E4"/>
    <w:rsid w:val="00166B07"/>
    <w:rsid w:val="00166D7D"/>
    <w:rsid w:val="001A0ADF"/>
    <w:rsid w:val="001C367E"/>
    <w:rsid w:val="001E46F9"/>
    <w:rsid w:val="001F2816"/>
    <w:rsid w:val="0020137D"/>
    <w:rsid w:val="002219C8"/>
    <w:rsid w:val="00226603"/>
    <w:rsid w:val="002355E1"/>
    <w:rsid w:val="0024095A"/>
    <w:rsid w:val="00241702"/>
    <w:rsid w:val="00264233"/>
    <w:rsid w:val="00285611"/>
    <w:rsid w:val="00295A13"/>
    <w:rsid w:val="002A35C6"/>
    <w:rsid w:val="002C10E2"/>
    <w:rsid w:val="002D1E71"/>
    <w:rsid w:val="002E1A3A"/>
    <w:rsid w:val="002E2FCD"/>
    <w:rsid w:val="002E732B"/>
    <w:rsid w:val="002F5F54"/>
    <w:rsid w:val="00313F24"/>
    <w:rsid w:val="003141E7"/>
    <w:rsid w:val="0032270F"/>
    <w:rsid w:val="00344023"/>
    <w:rsid w:val="003464A4"/>
    <w:rsid w:val="003532C6"/>
    <w:rsid w:val="00355D8C"/>
    <w:rsid w:val="003B5D76"/>
    <w:rsid w:val="003D729A"/>
    <w:rsid w:val="003F7041"/>
    <w:rsid w:val="004075D7"/>
    <w:rsid w:val="00445FA7"/>
    <w:rsid w:val="00483AF9"/>
    <w:rsid w:val="004A6046"/>
    <w:rsid w:val="004B2E9A"/>
    <w:rsid w:val="004B3223"/>
    <w:rsid w:val="004C6AF0"/>
    <w:rsid w:val="004E28F4"/>
    <w:rsid w:val="00507AFC"/>
    <w:rsid w:val="005426B3"/>
    <w:rsid w:val="005935FE"/>
    <w:rsid w:val="005939BD"/>
    <w:rsid w:val="00597EA4"/>
    <w:rsid w:val="005B0A4B"/>
    <w:rsid w:val="005B384B"/>
    <w:rsid w:val="005C0337"/>
    <w:rsid w:val="005E55BA"/>
    <w:rsid w:val="005E64AA"/>
    <w:rsid w:val="00605563"/>
    <w:rsid w:val="00606361"/>
    <w:rsid w:val="00624172"/>
    <w:rsid w:val="00631757"/>
    <w:rsid w:val="00646C1B"/>
    <w:rsid w:val="006730F5"/>
    <w:rsid w:val="00697109"/>
    <w:rsid w:val="006A06BE"/>
    <w:rsid w:val="006C1AF3"/>
    <w:rsid w:val="006F7665"/>
    <w:rsid w:val="0070231E"/>
    <w:rsid w:val="00722F2E"/>
    <w:rsid w:val="007278E0"/>
    <w:rsid w:val="00747650"/>
    <w:rsid w:val="00772EA5"/>
    <w:rsid w:val="007A4DBB"/>
    <w:rsid w:val="007D538A"/>
    <w:rsid w:val="007E7D64"/>
    <w:rsid w:val="007F0BE3"/>
    <w:rsid w:val="007F5507"/>
    <w:rsid w:val="008020A0"/>
    <w:rsid w:val="00825E53"/>
    <w:rsid w:val="008310A7"/>
    <w:rsid w:val="00831515"/>
    <w:rsid w:val="0083699E"/>
    <w:rsid w:val="00846BF9"/>
    <w:rsid w:val="008526E6"/>
    <w:rsid w:val="00882F47"/>
    <w:rsid w:val="00891CD1"/>
    <w:rsid w:val="008920ED"/>
    <w:rsid w:val="00892272"/>
    <w:rsid w:val="008A02AA"/>
    <w:rsid w:val="008A2C2E"/>
    <w:rsid w:val="008A34DD"/>
    <w:rsid w:val="008B7941"/>
    <w:rsid w:val="008B7998"/>
    <w:rsid w:val="008C1BB6"/>
    <w:rsid w:val="008D0B34"/>
    <w:rsid w:val="008D397C"/>
    <w:rsid w:val="008F419E"/>
    <w:rsid w:val="00906D6D"/>
    <w:rsid w:val="00907110"/>
    <w:rsid w:val="00921267"/>
    <w:rsid w:val="00922BD8"/>
    <w:rsid w:val="009243B5"/>
    <w:rsid w:val="00945A00"/>
    <w:rsid w:val="00954496"/>
    <w:rsid w:val="00966F4B"/>
    <w:rsid w:val="00991A4E"/>
    <w:rsid w:val="009A2782"/>
    <w:rsid w:val="009B138D"/>
    <w:rsid w:val="009C2146"/>
    <w:rsid w:val="009E15FC"/>
    <w:rsid w:val="009E597A"/>
    <w:rsid w:val="00A21761"/>
    <w:rsid w:val="00A3456C"/>
    <w:rsid w:val="00A36FAC"/>
    <w:rsid w:val="00A523E1"/>
    <w:rsid w:val="00A5518A"/>
    <w:rsid w:val="00A55558"/>
    <w:rsid w:val="00A61C98"/>
    <w:rsid w:val="00A769A7"/>
    <w:rsid w:val="00A83314"/>
    <w:rsid w:val="00A90969"/>
    <w:rsid w:val="00AA0EE5"/>
    <w:rsid w:val="00AA20D0"/>
    <w:rsid w:val="00AB4564"/>
    <w:rsid w:val="00AB4A76"/>
    <w:rsid w:val="00AD18C6"/>
    <w:rsid w:val="00AF2DD8"/>
    <w:rsid w:val="00AF3EE4"/>
    <w:rsid w:val="00B453BD"/>
    <w:rsid w:val="00B7163D"/>
    <w:rsid w:val="00B83C3D"/>
    <w:rsid w:val="00B92FBF"/>
    <w:rsid w:val="00BA69C2"/>
    <w:rsid w:val="00BA7D64"/>
    <w:rsid w:val="00BB1A66"/>
    <w:rsid w:val="00BB20FD"/>
    <w:rsid w:val="00BB2897"/>
    <w:rsid w:val="00BD4D93"/>
    <w:rsid w:val="00BD4EF3"/>
    <w:rsid w:val="00BF1485"/>
    <w:rsid w:val="00BF4D4E"/>
    <w:rsid w:val="00C10BF3"/>
    <w:rsid w:val="00C4715A"/>
    <w:rsid w:val="00C55950"/>
    <w:rsid w:val="00C605BB"/>
    <w:rsid w:val="00C6597F"/>
    <w:rsid w:val="00CB3420"/>
    <w:rsid w:val="00CB3691"/>
    <w:rsid w:val="00CB731E"/>
    <w:rsid w:val="00CF7271"/>
    <w:rsid w:val="00D05FD1"/>
    <w:rsid w:val="00D17305"/>
    <w:rsid w:val="00D32011"/>
    <w:rsid w:val="00D56B58"/>
    <w:rsid w:val="00D7644C"/>
    <w:rsid w:val="00D851E6"/>
    <w:rsid w:val="00DB72AC"/>
    <w:rsid w:val="00E04498"/>
    <w:rsid w:val="00E0465F"/>
    <w:rsid w:val="00E072B6"/>
    <w:rsid w:val="00E114CE"/>
    <w:rsid w:val="00E16C2F"/>
    <w:rsid w:val="00E16DF0"/>
    <w:rsid w:val="00E2577F"/>
    <w:rsid w:val="00E43F2B"/>
    <w:rsid w:val="00E53CD5"/>
    <w:rsid w:val="00E61E19"/>
    <w:rsid w:val="00E6687F"/>
    <w:rsid w:val="00E71AE6"/>
    <w:rsid w:val="00E84CF7"/>
    <w:rsid w:val="00E96E4C"/>
    <w:rsid w:val="00EB08A9"/>
    <w:rsid w:val="00ED064D"/>
    <w:rsid w:val="00EE1DF6"/>
    <w:rsid w:val="00EF0D8F"/>
    <w:rsid w:val="00EF18C1"/>
    <w:rsid w:val="00F102D3"/>
    <w:rsid w:val="00F24126"/>
    <w:rsid w:val="00F30C73"/>
    <w:rsid w:val="00F31FA3"/>
    <w:rsid w:val="00F61345"/>
    <w:rsid w:val="00FD1B43"/>
    <w:rsid w:val="00FD4DE0"/>
    <w:rsid w:val="00FD6070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2941"/>
  <w15:chartTrackingRefBased/>
  <w15:docId w15:val="{EDD6872C-EF5E-4B11-970F-45478203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2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2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2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2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2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2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2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2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2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2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2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2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28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28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28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28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28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28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2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2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2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2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2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28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28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28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2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28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28F4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46F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46F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E46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8B252-FC6B-4AB8-804D-ED48938F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809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Diocese Maraba</dc:creator>
  <cp:keywords/>
  <dc:description/>
  <cp:lastModifiedBy>Diocese Maraba</cp:lastModifiedBy>
  <cp:revision>174</cp:revision>
  <dcterms:created xsi:type="dcterms:W3CDTF">2026-08-03T20:23:00Z</dcterms:created>
  <dcterms:modified xsi:type="dcterms:W3CDTF">2026-08-17T18:29:00Z</dcterms:modified>
</cp:coreProperties>
</file>