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5442E" w14:textId="5DE93A90" w:rsidR="00F179F0" w:rsidRDefault="00F179F0" w:rsidP="00F179F0">
      <w:pPr>
        <w:jc w:val="center"/>
      </w:pPr>
      <w:r>
        <w:t xml:space="preserve">O Pai-Nosso </w:t>
      </w:r>
      <w:r w:rsidR="00290B76">
        <w:t xml:space="preserve">na visão de </w:t>
      </w:r>
      <w:r>
        <w:t>Tertuliano</w:t>
      </w:r>
      <w:r w:rsidR="00290B76">
        <w:t>.</w:t>
      </w:r>
    </w:p>
    <w:p w14:paraId="45D8FE54" w14:textId="59F9E2AD" w:rsidR="00290B76" w:rsidRDefault="00290B76" w:rsidP="00F179F0">
      <w:pPr>
        <w:jc w:val="center"/>
      </w:pPr>
      <w:r>
        <w:t xml:space="preserve">Por Dom Vital Corbellini, Bispo de Marabá – PA. </w:t>
      </w:r>
    </w:p>
    <w:p w14:paraId="4CF981D6" w14:textId="6FC3931A" w:rsidR="00F179F0" w:rsidRDefault="00F179F0" w:rsidP="00F179F0">
      <w:pPr>
        <w:jc w:val="both"/>
      </w:pPr>
      <w:r>
        <w:tab/>
        <w:t>A oração d</w:t>
      </w:r>
      <w:r w:rsidR="00EC673D">
        <w:t>o</w:t>
      </w:r>
      <w:r>
        <w:t xml:space="preserve"> Pai-Nosso é a melhor das orações. Ela foi ensinada por Jesus Cristo aos seus discípulos </w:t>
      </w:r>
      <w:r w:rsidR="00E80EB2">
        <w:t>e hoje para todos nós, seus discípulos, s</w:t>
      </w:r>
      <w:r w:rsidR="00A37E0E">
        <w:t>uas discípulas, missionários, missionárias</w:t>
      </w:r>
      <w:r>
        <w:t>. Ela sempre deve ser recitada em nossas orações, sacramentos, liturgia eucarística, reuniões, celebrações</w:t>
      </w:r>
      <w:r w:rsidR="00B24F3D">
        <w:t xml:space="preserve">, </w:t>
      </w:r>
      <w:r w:rsidR="00C4639D">
        <w:t>assembleias</w:t>
      </w:r>
      <w:r>
        <w:t xml:space="preserve">. </w:t>
      </w:r>
      <w:r w:rsidR="00DE1FB6">
        <w:t>Tertuliano, Escritor cristão dos séculos II e III</w:t>
      </w:r>
      <w:r w:rsidR="00077545">
        <w:t xml:space="preserve"> do Norte da África,</w:t>
      </w:r>
      <w:r w:rsidR="00DE1FB6">
        <w:t xml:space="preserve"> foi o primeiro dos Padres da Igreja a interpretar a oração do Pai-Nosso de modo que é preciso perceber a forma com o qual ele </w:t>
      </w:r>
      <w:r w:rsidR="00A75D8B">
        <w:t>ofereceu à comunidade cristã</w:t>
      </w:r>
      <w:r w:rsidR="006D5B16">
        <w:t xml:space="preserve"> uma visão </w:t>
      </w:r>
      <w:r w:rsidR="000A6AD3">
        <w:t>geral da oração</w:t>
      </w:r>
      <w:r w:rsidR="00DE1FB6">
        <w:t xml:space="preserve"> </w:t>
      </w:r>
      <w:r w:rsidR="00B31237">
        <w:t>p</w:t>
      </w:r>
      <w:r w:rsidR="000A6AD3">
        <w:t xml:space="preserve">ela sua grandeza </w:t>
      </w:r>
      <w:r w:rsidR="00520E56">
        <w:t>e pelo seu projeto de vida que ela contém para todas as pessoas seguidoras de Jesus Cristo, da Igreja e do Reino de Deus</w:t>
      </w:r>
      <w:r w:rsidR="00DE1FB6">
        <w:t xml:space="preserve">.  </w:t>
      </w:r>
    </w:p>
    <w:p w14:paraId="2409C9C6" w14:textId="7010F567" w:rsidR="00DE1FB6" w:rsidRDefault="00DE1FB6" w:rsidP="00F179F0">
      <w:pPr>
        <w:jc w:val="both"/>
      </w:pPr>
      <w:r>
        <w:tab/>
      </w:r>
      <w:r w:rsidR="00B31237">
        <w:t>Uma nova forma de oração</w:t>
      </w:r>
      <w:r w:rsidR="00E93911">
        <w:t>.</w:t>
      </w:r>
    </w:p>
    <w:p w14:paraId="38F99382" w14:textId="3BE70CB0" w:rsidR="00D32D3B" w:rsidRDefault="00B31237" w:rsidP="00F179F0">
      <w:pPr>
        <w:jc w:val="both"/>
      </w:pPr>
      <w:r>
        <w:tab/>
        <w:t xml:space="preserve">Tertuliano disse que Jesus Cristo, Palavra e Pensamento de Deus (cf. </w:t>
      </w:r>
      <w:proofErr w:type="spellStart"/>
      <w:r>
        <w:t>Jo</w:t>
      </w:r>
      <w:proofErr w:type="spellEnd"/>
      <w:r>
        <w:t xml:space="preserve"> 1,1; </w:t>
      </w:r>
      <w:proofErr w:type="spellStart"/>
      <w:r>
        <w:t>Rm</w:t>
      </w:r>
      <w:proofErr w:type="spellEnd"/>
      <w:r>
        <w:t xml:space="preserve"> 1,4), </w:t>
      </w:r>
      <w:r w:rsidR="002E79C9">
        <w:t xml:space="preserve">aludindo </w:t>
      </w:r>
      <w:r>
        <w:t xml:space="preserve">aos novos discípulos da nova Lei, deu uma nova forma de oração (cf. </w:t>
      </w:r>
      <w:proofErr w:type="spellStart"/>
      <w:r>
        <w:t>Mt</w:t>
      </w:r>
      <w:proofErr w:type="spellEnd"/>
      <w:r>
        <w:t xml:space="preserve"> 6,5; </w:t>
      </w:r>
      <w:proofErr w:type="spellStart"/>
      <w:r>
        <w:t>Lc</w:t>
      </w:r>
      <w:proofErr w:type="spellEnd"/>
      <w:r>
        <w:t xml:space="preserve"> 11,1). Diante da antiga Lei, Jesus ensinou a</w:t>
      </w:r>
      <w:r w:rsidR="002E79C9">
        <w:t xml:space="preserve"> eles </w:t>
      </w:r>
      <w:r>
        <w:t xml:space="preserve">a oração do Pai-Nosso, pois era preciso </w:t>
      </w:r>
      <w:r w:rsidR="002029BC">
        <w:t xml:space="preserve">recolher vinho novo em odres novos (cf. </w:t>
      </w:r>
      <w:proofErr w:type="spellStart"/>
      <w:r w:rsidR="002029BC">
        <w:t>Mt</w:t>
      </w:r>
      <w:proofErr w:type="spellEnd"/>
      <w:r w:rsidR="002029BC">
        <w:t xml:space="preserve"> 9,16) para costurar </w:t>
      </w:r>
      <w:r w:rsidR="00CD0A1A">
        <w:t xml:space="preserve">as coisas </w:t>
      </w:r>
      <w:r w:rsidR="002029BC">
        <w:t>sob uma veste nova</w:t>
      </w:r>
      <w:r w:rsidR="002029BC">
        <w:rPr>
          <w:rStyle w:val="Refdenotaderodap"/>
        </w:rPr>
        <w:footnoteReference w:id="1"/>
      </w:r>
      <w:r w:rsidR="002029BC">
        <w:t xml:space="preserve">. </w:t>
      </w:r>
      <w:r w:rsidR="00C4567C">
        <w:t xml:space="preserve">A nova graça de Deus, através da Pessoa de Jesus Cristo, </w:t>
      </w:r>
      <w:r w:rsidR="00607462">
        <w:t>como Palavra de Deus</w:t>
      </w:r>
      <w:r w:rsidR="00A57477">
        <w:t xml:space="preserve"> cont</w:t>
      </w:r>
      <w:r w:rsidR="00576B83">
        <w:t>é</w:t>
      </w:r>
      <w:r w:rsidR="00A57477">
        <w:t xml:space="preserve">m três </w:t>
      </w:r>
      <w:r w:rsidR="00A55B6A">
        <w:t>qualidades da oração</w:t>
      </w:r>
      <w:r w:rsidR="009B3A05">
        <w:t xml:space="preserve"> ensinada para todos nós e para a humanidade por Jesus Cristo: ela é </w:t>
      </w:r>
      <w:r w:rsidR="00DC0FEF">
        <w:t>P</w:t>
      </w:r>
      <w:r w:rsidR="009B3A05">
        <w:t>o</w:t>
      </w:r>
      <w:r w:rsidR="00325F21">
        <w:t>derosa</w:t>
      </w:r>
      <w:r w:rsidR="003120D0">
        <w:t xml:space="preserve"> porque é inspirada; é revelação porque é Palavra</w:t>
      </w:r>
      <w:r w:rsidR="00EC15F7">
        <w:t>: é reconciliação, porque é Pensamento</w:t>
      </w:r>
      <w:r w:rsidR="00DC0FEF">
        <w:rPr>
          <w:rStyle w:val="Refdenotaderodap"/>
        </w:rPr>
        <w:footnoteReference w:id="2"/>
      </w:r>
      <w:r w:rsidR="00EC15F7">
        <w:t xml:space="preserve">. </w:t>
      </w:r>
    </w:p>
    <w:p w14:paraId="67E2D881" w14:textId="5E293352" w:rsidR="00DE630D" w:rsidRDefault="00DE630D" w:rsidP="00F179F0">
      <w:pPr>
        <w:jc w:val="both"/>
      </w:pPr>
      <w:r>
        <w:tab/>
      </w:r>
      <w:r w:rsidR="001534AE">
        <w:t xml:space="preserve">A oração em </w:t>
      </w:r>
      <w:r w:rsidR="00BA42E0">
        <w:t>João Batista</w:t>
      </w:r>
      <w:r w:rsidR="00E80228">
        <w:t>.</w:t>
      </w:r>
    </w:p>
    <w:p w14:paraId="19974C49" w14:textId="2B45E0B4" w:rsidR="00BA42E0" w:rsidRDefault="00BA42E0" w:rsidP="00F179F0">
      <w:pPr>
        <w:jc w:val="both"/>
      </w:pPr>
      <w:r>
        <w:tab/>
        <w:t xml:space="preserve">João Batista ensinou </w:t>
      </w:r>
      <w:r w:rsidR="00387F67">
        <w:t xml:space="preserve">aos seus discípulos a rezar </w:t>
      </w:r>
      <w:r w:rsidR="00CE1F56">
        <w:t xml:space="preserve">ao Senhor </w:t>
      </w:r>
      <w:r w:rsidR="00387F67">
        <w:t xml:space="preserve">(cfr. </w:t>
      </w:r>
      <w:proofErr w:type="spellStart"/>
      <w:r w:rsidR="00387F67">
        <w:t>Lc</w:t>
      </w:r>
      <w:proofErr w:type="spellEnd"/>
      <w:r w:rsidR="00387F67">
        <w:t xml:space="preserve"> 11,1). </w:t>
      </w:r>
      <w:r w:rsidR="003108C8">
        <w:t xml:space="preserve">Diante </w:t>
      </w:r>
      <w:r w:rsidR="00875162">
        <w:t xml:space="preserve">da solicitação dos discípulos de Jesus, </w:t>
      </w:r>
      <w:r w:rsidR="007B5627">
        <w:t xml:space="preserve">porque João ensinou aos discípulos a forma de rezar, </w:t>
      </w:r>
      <w:r w:rsidR="00875162">
        <w:t xml:space="preserve">o Senhor </w:t>
      </w:r>
      <w:r w:rsidR="00F0772B">
        <w:t xml:space="preserve">também ensinou a eles e a todos os seus discípulos </w:t>
      </w:r>
      <w:r w:rsidR="0001345C">
        <w:t xml:space="preserve">e discipulas, </w:t>
      </w:r>
      <w:r w:rsidR="00F0772B">
        <w:t xml:space="preserve">a forma como rezar. </w:t>
      </w:r>
      <w:r w:rsidR="00337511">
        <w:t xml:space="preserve">A obra de João segundo os evangelhos </w:t>
      </w:r>
      <w:r w:rsidR="007A2402">
        <w:t>era a preparação do povo em vista de Jesus Cristo</w:t>
      </w:r>
      <w:r w:rsidR="007A2402">
        <w:rPr>
          <w:rStyle w:val="Refdenotaderodap"/>
        </w:rPr>
        <w:footnoteReference w:id="3"/>
      </w:r>
      <w:r w:rsidR="002F2C06">
        <w:t xml:space="preserve">, porque </w:t>
      </w:r>
      <w:r w:rsidR="00B16A51">
        <w:t>com a vinda do Messias, o mesmo João disse para ele</w:t>
      </w:r>
      <w:r w:rsidR="00D05FA0">
        <w:t>s era necessário que ele</w:t>
      </w:r>
      <w:r w:rsidR="00B16A51">
        <w:t xml:space="preserve"> diminu</w:t>
      </w:r>
      <w:r w:rsidR="00C3479F">
        <w:t>í</w:t>
      </w:r>
      <w:r w:rsidR="00FF740F">
        <w:t>sse</w:t>
      </w:r>
      <w:r w:rsidR="00B96F60">
        <w:t xml:space="preserve"> e o Senhor Jesus cresce</w:t>
      </w:r>
      <w:r w:rsidR="00FF740F">
        <w:t>sse</w:t>
      </w:r>
      <w:r w:rsidR="00B96F60">
        <w:t xml:space="preserve"> (cfr. </w:t>
      </w:r>
      <w:proofErr w:type="spellStart"/>
      <w:r w:rsidR="00B96F60">
        <w:t>Jo</w:t>
      </w:r>
      <w:proofErr w:type="spellEnd"/>
      <w:r w:rsidR="00B96F60">
        <w:t xml:space="preserve"> </w:t>
      </w:r>
      <w:r w:rsidR="007E4463">
        <w:t>3,30</w:t>
      </w:r>
      <w:r w:rsidR="00B96F60">
        <w:t>)</w:t>
      </w:r>
      <w:r w:rsidR="007E4463">
        <w:t xml:space="preserve">. Toda a obra </w:t>
      </w:r>
      <w:r w:rsidR="00EF3EF9">
        <w:t>do precursor e o esp</w:t>
      </w:r>
      <w:r w:rsidR="00D72A67">
        <w:t>í</w:t>
      </w:r>
      <w:r w:rsidR="00EF3EF9">
        <w:t>rito que o animava</w:t>
      </w:r>
      <w:r w:rsidR="00921D62">
        <w:t xml:space="preserve">, seriam </w:t>
      </w:r>
      <w:r w:rsidR="00445F7B">
        <w:t>apanhados</w:t>
      </w:r>
      <w:r w:rsidR="00C15DA0">
        <w:t xml:space="preserve"> pelo poder de Jesus Cristo </w:t>
      </w:r>
      <w:r w:rsidR="001C29C7">
        <w:t xml:space="preserve">(cfr. </w:t>
      </w:r>
      <w:proofErr w:type="spellStart"/>
      <w:r w:rsidR="001C29C7">
        <w:t>Mt</w:t>
      </w:r>
      <w:proofErr w:type="spellEnd"/>
      <w:r w:rsidR="001C29C7">
        <w:t xml:space="preserve"> 11,13;</w:t>
      </w:r>
      <w:r w:rsidR="004144D0">
        <w:t xml:space="preserve"> </w:t>
      </w:r>
      <w:proofErr w:type="spellStart"/>
      <w:r w:rsidR="004144D0">
        <w:t>Lc</w:t>
      </w:r>
      <w:proofErr w:type="spellEnd"/>
      <w:r w:rsidR="004144D0">
        <w:t xml:space="preserve"> 16,16</w:t>
      </w:r>
      <w:r w:rsidR="001C29C7">
        <w:t>)</w:t>
      </w:r>
      <w:r w:rsidR="004144D0">
        <w:rPr>
          <w:rStyle w:val="Refdenotaderodap"/>
        </w:rPr>
        <w:footnoteReference w:id="4"/>
      </w:r>
      <w:r w:rsidR="000F1A9D">
        <w:t xml:space="preserve">, ao ensinar para os seus discípulos a forma de rezar e se dirigir a Deus. </w:t>
      </w:r>
    </w:p>
    <w:p w14:paraId="5B0D009A" w14:textId="48E7F71F" w:rsidR="000F1A9D" w:rsidRDefault="000F1A9D" w:rsidP="00F179F0">
      <w:pPr>
        <w:jc w:val="both"/>
      </w:pPr>
      <w:r>
        <w:tab/>
      </w:r>
      <w:r w:rsidR="00DD25F5">
        <w:t>Grandes ensinamentos</w:t>
      </w:r>
      <w:r w:rsidR="00B23FA0">
        <w:t>.</w:t>
      </w:r>
    </w:p>
    <w:p w14:paraId="354E59BC" w14:textId="29F0BD8A" w:rsidR="00DD25F5" w:rsidRDefault="00DD25F5" w:rsidP="00F179F0">
      <w:pPr>
        <w:jc w:val="both"/>
      </w:pPr>
      <w:r>
        <w:tab/>
        <w:t xml:space="preserve">A oração que o Senhor Jesus ensinou aos seus discípulos e a todos nós é cheia </w:t>
      </w:r>
      <w:r w:rsidR="00850262">
        <w:t xml:space="preserve">de grandes e luminosos </w:t>
      </w:r>
      <w:r w:rsidR="003E08DF">
        <w:t>ensinamentos</w:t>
      </w:r>
      <w:r w:rsidR="0048338D">
        <w:t xml:space="preserve">, sabendo que ela </w:t>
      </w:r>
      <w:r w:rsidR="00422DDD">
        <w:t xml:space="preserve">não </w:t>
      </w:r>
      <w:r w:rsidR="00E32CE1">
        <w:t xml:space="preserve">se restringe </w:t>
      </w:r>
      <w:r w:rsidR="009A61C7">
        <w:lastRenderedPageBreak/>
        <w:t xml:space="preserve">somente </w:t>
      </w:r>
      <w:r w:rsidR="00E32CE1">
        <w:t xml:space="preserve">nas palavras, tanto mais dilata-se nos espíritos. </w:t>
      </w:r>
      <w:r w:rsidR="00B72356">
        <w:t xml:space="preserve">A oração </w:t>
      </w:r>
      <w:r w:rsidR="00FA4CAB">
        <w:t xml:space="preserve">do Senhor </w:t>
      </w:r>
      <w:r w:rsidR="00EF2C46">
        <w:t>diz respeito não só o dever de rezar</w:t>
      </w:r>
      <w:r w:rsidR="00F570AA">
        <w:t xml:space="preserve">, seja como adoração a Deus, seja como imploração da nossa parte, </w:t>
      </w:r>
      <w:r w:rsidR="00E51143">
        <w:t>porque e</w:t>
      </w:r>
      <w:r w:rsidR="00FA4CAB">
        <w:t xml:space="preserve">la abraça </w:t>
      </w:r>
      <w:r w:rsidR="00E51143">
        <w:t xml:space="preserve">praticamente </w:t>
      </w:r>
      <w:r w:rsidR="00FA4CAB">
        <w:t xml:space="preserve">por inteiro </w:t>
      </w:r>
      <w:r w:rsidR="00E7420C">
        <w:t>todo o ensinamento do Senhor e da disciplina para o seu seguimento</w:t>
      </w:r>
      <w:r w:rsidR="00EB26C1">
        <w:t>, como sendo um breviário, todo o Evangelho</w:t>
      </w:r>
      <w:r w:rsidR="00EB26C1">
        <w:rPr>
          <w:rStyle w:val="Refdenotaderodap"/>
        </w:rPr>
        <w:footnoteReference w:id="5"/>
      </w:r>
      <w:r w:rsidR="00082D7F">
        <w:t xml:space="preserve">. </w:t>
      </w:r>
    </w:p>
    <w:p w14:paraId="4CE993BF" w14:textId="5E68A127" w:rsidR="00082D7F" w:rsidRDefault="00082D7F" w:rsidP="00F179F0">
      <w:pPr>
        <w:jc w:val="both"/>
      </w:pPr>
      <w:r>
        <w:tab/>
      </w:r>
      <w:r w:rsidR="0089468C">
        <w:t>Pai que estás nos céus.</w:t>
      </w:r>
    </w:p>
    <w:p w14:paraId="36BFC075" w14:textId="40DE23C7" w:rsidR="0089468C" w:rsidRDefault="0089468C" w:rsidP="00F179F0">
      <w:pPr>
        <w:jc w:val="both"/>
      </w:pPr>
      <w:r>
        <w:tab/>
      </w:r>
      <w:r w:rsidR="00C7603F">
        <w:t xml:space="preserve">Nós dizemos Pai-Nosso que estás nos céus </w:t>
      </w:r>
      <w:r w:rsidR="00D85ECB">
        <w:t xml:space="preserve">(cfr. </w:t>
      </w:r>
      <w:proofErr w:type="spellStart"/>
      <w:r w:rsidR="00D85ECB">
        <w:t>Mt</w:t>
      </w:r>
      <w:proofErr w:type="spellEnd"/>
      <w:r w:rsidR="00D85ECB">
        <w:t xml:space="preserve"> </w:t>
      </w:r>
      <w:r w:rsidR="00803F61">
        <w:t>6,9</w:t>
      </w:r>
      <w:r w:rsidR="00D85ECB">
        <w:t>)</w:t>
      </w:r>
      <w:r w:rsidR="007A2E6C">
        <w:t>.</w:t>
      </w:r>
      <w:r w:rsidR="00A2027E">
        <w:t xml:space="preserve"> Tertuliano afirmou que nós</w:t>
      </w:r>
      <w:r w:rsidR="002C4F92">
        <w:t xml:space="preserve"> </w:t>
      </w:r>
      <w:r w:rsidR="00A2027E">
        <w:t>confessamos Deus</w:t>
      </w:r>
      <w:r w:rsidR="002C4F92">
        <w:t xml:space="preserve"> e exprimimos a nossa fé n</w:t>
      </w:r>
      <w:r w:rsidR="004C3A93">
        <w:t>´</w:t>
      </w:r>
      <w:r w:rsidR="002C4F92">
        <w:t>Ele.</w:t>
      </w:r>
      <w:r w:rsidR="004C3A93">
        <w:t xml:space="preserve"> </w:t>
      </w:r>
      <w:r w:rsidR="006609F4">
        <w:t>De fato</w:t>
      </w:r>
      <w:r w:rsidR="004C3A93">
        <w:t>,</w:t>
      </w:r>
      <w:r w:rsidR="006609F4">
        <w:t xml:space="preserve"> </w:t>
      </w:r>
      <w:r w:rsidR="004C3A93">
        <w:t xml:space="preserve">nós </w:t>
      </w:r>
      <w:r w:rsidR="006609F4">
        <w:t xml:space="preserve">rezamos a Deus e lhe </w:t>
      </w:r>
      <w:r w:rsidR="007036E9">
        <w:t xml:space="preserve">suplicamos o aumento da </w:t>
      </w:r>
      <w:r w:rsidR="006609F4">
        <w:t>nossa f</w:t>
      </w:r>
      <w:r w:rsidR="00DA2E09">
        <w:t xml:space="preserve">é, pela qual </w:t>
      </w:r>
      <w:r w:rsidR="007431AE">
        <w:t>somente é possível desta forma rezar e se dirigir a Deus.</w:t>
      </w:r>
      <w:r w:rsidR="00F169BA">
        <w:t xml:space="preserve"> O </w:t>
      </w:r>
      <w:r w:rsidR="009D370B">
        <w:t xml:space="preserve">Evangelista </w:t>
      </w:r>
      <w:r w:rsidR="008801C1">
        <w:t>afirmou a quantos acreditaram n´Ele, deu o poder de ser chamados filhos de Deus</w:t>
      </w:r>
      <w:r w:rsidR="009D370B">
        <w:t xml:space="preserve"> (cfr. </w:t>
      </w:r>
      <w:proofErr w:type="spellStart"/>
      <w:r w:rsidR="009D370B">
        <w:t>Jo</w:t>
      </w:r>
      <w:proofErr w:type="spellEnd"/>
      <w:r w:rsidR="009D370B">
        <w:t xml:space="preserve"> </w:t>
      </w:r>
      <w:r w:rsidR="007D4595">
        <w:t xml:space="preserve">1,12; 1 </w:t>
      </w:r>
      <w:proofErr w:type="spellStart"/>
      <w:r w:rsidR="007D4595">
        <w:t>Jo</w:t>
      </w:r>
      <w:proofErr w:type="spellEnd"/>
      <w:r w:rsidR="007D4595">
        <w:t xml:space="preserve"> 3,1</w:t>
      </w:r>
      <w:r w:rsidR="009D370B">
        <w:t>)</w:t>
      </w:r>
      <w:r w:rsidR="007D4595">
        <w:rPr>
          <w:rStyle w:val="Refdenotaderodap"/>
        </w:rPr>
        <w:footnoteReference w:id="6"/>
      </w:r>
      <w:r w:rsidR="007D4595">
        <w:t xml:space="preserve">. </w:t>
      </w:r>
    </w:p>
    <w:p w14:paraId="0C955591" w14:textId="0C9CFFD1" w:rsidR="005E40B9" w:rsidRDefault="005E40B9" w:rsidP="00F179F0">
      <w:pPr>
        <w:jc w:val="both"/>
      </w:pPr>
      <w:r>
        <w:tab/>
      </w:r>
      <w:r w:rsidR="004A30A1">
        <w:t>O preceito do Senhor.</w:t>
      </w:r>
    </w:p>
    <w:p w14:paraId="2D72276D" w14:textId="0D7C5816" w:rsidR="006A35BE" w:rsidRDefault="006342DE" w:rsidP="00F179F0">
      <w:pPr>
        <w:jc w:val="both"/>
      </w:pPr>
      <w:r>
        <w:tab/>
        <w:t xml:space="preserve">O Senhor mesmo chamou Deus Pai por nós </w:t>
      </w:r>
      <w:r w:rsidR="009B5B5A">
        <w:t>(</w:t>
      </w:r>
      <w:r w:rsidR="00806FC8">
        <w:t xml:space="preserve">cfr. </w:t>
      </w:r>
      <w:proofErr w:type="spellStart"/>
      <w:r w:rsidR="00806FC8">
        <w:t>Mt</w:t>
      </w:r>
      <w:proofErr w:type="spellEnd"/>
      <w:r w:rsidR="00806FC8">
        <w:t xml:space="preserve"> 5,48; 6,1b)</w:t>
      </w:r>
      <w:r w:rsidR="00D1754C">
        <w:t xml:space="preserve">, antes </w:t>
      </w:r>
      <w:r w:rsidR="009E5FF0">
        <w:t xml:space="preserve">Ele </w:t>
      </w:r>
      <w:r w:rsidR="00D1754C">
        <w:t xml:space="preserve">nos </w:t>
      </w:r>
      <w:r w:rsidR="001A45F1">
        <w:t>mandou de não chamar n</w:t>
      </w:r>
      <w:r w:rsidR="008E2C44">
        <w:t xml:space="preserve">enhuma pessoa </w:t>
      </w:r>
      <w:r w:rsidR="002E683C">
        <w:t>de p</w:t>
      </w:r>
      <w:r w:rsidR="008E2C44">
        <w:t>a</w:t>
      </w:r>
      <w:r w:rsidR="002E683C">
        <w:t xml:space="preserve">i sobre a terra, </w:t>
      </w:r>
      <w:proofErr w:type="gramStart"/>
      <w:r w:rsidR="00C17A08">
        <w:t xml:space="preserve">senão </w:t>
      </w:r>
      <w:r w:rsidR="00326685">
        <w:t>A</w:t>
      </w:r>
      <w:r w:rsidR="00C17A08">
        <w:t>quele</w:t>
      </w:r>
      <w:proofErr w:type="gramEnd"/>
      <w:r w:rsidR="00A43C33">
        <w:t xml:space="preserve"> </w:t>
      </w:r>
      <w:r w:rsidR="000D0D9D">
        <w:t xml:space="preserve">que temos o Pai nos céus (cfr. </w:t>
      </w:r>
      <w:proofErr w:type="spellStart"/>
      <w:r w:rsidR="000D0D9D">
        <w:t>Mt</w:t>
      </w:r>
      <w:proofErr w:type="spellEnd"/>
      <w:r w:rsidR="000D0D9D">
        <w:t xml:space="preserve"> 23,9)</w:t>
      </w:r>
      <w:r w:rsidR="002C6085">
        <w:t>, de modo que rezando desta forma observamos também o preceito do Senhor</w:t>
      </w:r>
      <w:r w:rsidR="00C72A14">
        <w:rPr>
          <w:rStyle w:val="Refdenotaderodap"/>
        </w:rPr>
        <w:footnoteReference w:id="7"/>
      </w:r>
      <w:r w:rsidR="002C6085">
        <w:t>.</w:t>
      </w:r>
    </w:p>
    <w:p w14:paraId="46C812F2" w14:textId="2BE6734D" w:rsidR="00A97186" w:rsidRDefault="006A35BE" w:rsidP="00F179F0">
      <w:pPr>
        <w:jc w:val="both"/>
      </w:pPr>
      <w:r>
        <w:tab/>
      </w:r>
      <w:r w:rsidR="00A97186">
        <w:t>Bem-aventurad</w:t>
      </w:r>
      <w:r w:rsidR="006D7C57">
        <w:t>a</w:t>
      </w:r>
      <w:r w:rsidR="00A97186">
        <w:t>s as pessoas que conhecem o Pai.</w:t>
      </w:r>
    </w:p>
    <w:p w14:paraId="13C3FB8F" w14:textId="5992588A" w:rsidR="004A30A1" w:rsidRDefault="00A97186" w:rsidP="00F179F0">
      <w:pPr>
        <w:jc w:val="both"/>
      </w:pPr>
      <w:r>
        <w:tab/>
        <w:t>Tertuliano afirmou que são bem-aventurad</w:t>
      </w:r>
      <w:r w:rsidR="00961A04">
        <w:t>a</w:t>
      </w:r>
      <w:r>
        <w:t xml:space="preserve">s as pessoas que conhecem o Pai. </w:t>
      </w:r>
      <w:r w:rsidR="00D51863">
        <w:t xml:space="preserve">O fato é que chamando-o de Pai nós o confessamos também </w:t>
      </w:r>
      <w:r w:rsidR="0006377E">
        <w:t>como Deus.</w:t>
      </w:r>
      <w:r w:rsidR="00B63623">
        <w:t xml:space="preserve"> </w:t>
      </w:r>
      <w:r w:rsidR="00800DF8">
        <w:t xml:space="preserve">No título de Pai invoca-se </w:t>
      </w:r>
      <w:r w:rsidR="00DB2665">
        <w:t xml:space="preserve">ao mesmo tempo também o Filho, porque Ele mesmo disse que Ele e o Pai </w:t>
      </w:r>
      <w:r w:rsidR="003F1A9A">
        <w:t xml:space="preserve">são uma coisa só, são um (cfr. </w:t>
      </w:r>
      <w:proofErr w:type="spellStart"/>
      <w:r w:rsidR="003F1A9A">
        <w:t>Jo</w:t>
      </w:r>
      <w:proofErr w:type="spellEnd"/>
      <w:r w:rsidR="003F1A9A">
        <w:t xml:space="preserve"> 10,</w:t>
      </w:r>
      <w:r w:rsidR="00364D66">
        <w:t>30</w:t>
      </w:r>
      <w:r w:rsidR="003F1A9A">
        <w:t>)</w:t>
      </w:r>
      <w:r w:rsidR="0058744E">
        <w:t xml:space="preserve">. </w:t>
      </w:r>
      <w:r w:rsidR="00C63746">
        <w:t>Não é esquecida a Igreja como mãe</w:t>
      </w:r>
      <w:r w:rsidR="00FF31A1">
        <w:t>,</w:t>
      </w:r>
      <w:r w:rsidR="002555C7">
        <w:t xml:space="preserve"> </w:t>
      </w:r>
      <w:r w:rsidR="005778F0">
        <w:t>porque o Pai e o Filho</w:t>
      </w:r>
      <w:r w:rsidR="002D4BA4">
        <w:t xml:space="preserve">, chamam a mãe </w:t>
      </w:r>
      <w:r w:rsidR="00025124">
        <w:t>por necessidade</w:t>
      </w:r>
      <w:r w:rsidR="0079008A">
        <w:t>, na qual encontra o seu fundamento</w:t>
      </w:r>
      <w:r w:rsidR="00725D9B">
        <w:t>,</w:t>
      </w:r>
      <w:r w:rsidR="0079008A">
        <w:t xml:space="preserve"> o nome mesmo de Pai e de Filho</w:t>
      </w:r>
      <w:r w:rsidR="00364D66">
        <w:rPr>
          <w:rStyle w:val="Refdenotaderodap"/>
        </w:rPr>
        <w:footnoteReference w:id="8"/>
      </w:r>
      <w:r w:rsidR="009E71AA">
        <w:t xml:space="preserve">. </w:t>
      </w:r>
      <w:r w:rsidR="0006377E">
        <w:t xml:space="preserve"> </w:t>
      </w:r>
      <w:r w:rsidR="002C6085">
        <w:t xml:space="preserve"> </w:t>
      </w:r>
    </w:p>
    <w:p w14:paraId="0B9C1756" w14:textId="4D2158C8" w:rsidR="00CD4469" w:rsidRDefault="00CD4469" w:rsidP="00F179F0">
      <w:pPr>
        <w:jc w:val="both"/>
      </w:pPr>
      <w:r>
        <w:tab/>
      </w:r>
      <w:r w:rsidR="00102E5B">
        <w:t>O nome d</w:t>
      </w:r>
      <w:r w:rsidR="00771C33">
        <w:t>o Pai seja santificado.</w:t>
      </w:r>
    </w:p>
    <w:p w14:paraId="2A8D1579" w14:textId="4BC16076" w:rsidR="002A07E7" w:rsidRDefault="002A07E7" w:rsidP="00F179F0">
      <w:pPr>
        <w:jc w:val="both"/>
      </w:pPr>
      <w:r>
        <w:tab/>
        <w:t>A oração do Pai-Nosso</w:t>
      </w:r>
      <w:r w:rsidR="007D2C80">
        <w:t>, ensinada por Jesus,</w:t>
      </w:r>
      <w:r>
        <w:t xml:space="preserve"> é dada também pela santifi</w:t>
      </w:r>
      <w:r w:rsidR="00343A29">
        <w:t>ca</w:t>
      </w:r>
      <w:r w:rsidR="00D309C2">
        <w:t>ção</w:t>
      </w:r>
      <w:r w:rsidR="00343A29">
        <w:t xml:space="preserve"> </w:t>
      </w:r>
      <w:r w:rsidR="00D309C2">
        <w:t>d</w:t>
      </w:r>
      <w:r w:rsidR="00343A29">
        <w:t xml:space="preserve">o nome de Deus Pai. </w:t>
      </w:r>
      <w:r w:rsidR="00F947C5">
        <w:t xml:space="preserve">Se para Moisés </w:t>
      </w:r>
      <w:r w:rsidR="006B0219">
        <w:t xml:space="preserve">o nome de Deus veio revelado como </w:t>
      </w:r>
      <w:r w:rsidR="00D035CA">
        <w:t>‘</w:t>
      </w:r>
      <w:r w:rsidR="006B0219">
        <w:t>Eu sou Aquele que sou</w:t>
      </w:r>
      <w:r w:rsidR="00D035CA">
        <w:t>’</w:t>
      </w:r>
      <w:r w:rsidR="00FE59D1">
        <w:t xml:space="preserve"> (cfr. </w:t>
      </w:r>
      <w:proofErr w:type="spellStart"/>
      <w:r w:rsidR="00FE59D1">
        <w:t>Ex</w:t>
      </w:r>
      <w:proofErr w:type="spellEnd"/>
      <w:r w:rsidR="00FE59D1">
        <w:t xml:space="preserve"> 3,13), para nós </w:t>
      </w:r>
      <w:r w:rsidR="00570F8C">
        <w:t xml:space="preserve">foi revelado no Filho </w:t>
      </w:r>
      <w:r w:rsidR="00B21A66">
        <w:t>o nome de Deus Pai</w:t>
      </w:r>
      <w:r w:rsidR="00D035CA">
        <w:t xml:space="preserve"> </w:t>
      </w:r>
      <w:r w:rsidR="00570F8C">
        <w:t xml:space="preserve">(cfr. </w:t>
      </w:r>
      <w:proofErr w:type="spellStart"/>
      <w:r w:rsidR="00570F8C">
        <w:t>Mt</w:t>
      </w:r>
      <w:proofErr w:type="spellEnd"/>
      <w:r w:rsidR="00570F8C">
        <w:t xml:space="preserve"> 11,27)</w:t>
      </w:r>
      <w:r w:rsidR="00B21A66">
        <w:t xml:space="preserve">. </w:t>
      </w:r>
      <w:r w:rsidR="006B226E">
        <w:t>Antes mesmo que viesse o Filho não era ainda conhecido o nome de Pai</w:t>
      </w:r>
      <w:r w:rsidR="00DE34C4">
        <w:t xml:space="preserve">, porque Ele mesmo disse aos seus discípulos que Ele veio em nome do Pai (cfr. </w:t>
      </w:r>
      <w:proofErr w:type="spellStart"/>
      <w:r w:rsidR="00DE34C4">
        <w:t>Jo</w:t>
      </w:r>
      <w:proofErr w:type="spellEnd"/>
      <w:r w:rsidR="00DE34C4">
        <w:t xml:space="preserve"> 5,</w:t>
      </w:r>
      <w:r w:rsidR="00091D10">
        <w:t>43</w:t>
      </w:r>
      <w:r w:rsidR="00DE34C4">
        <w:t>)</w:t>
      </w:r>
      <w:r w:rsidR="00091D10">
        <w:t>. Nós encontramos ainda refer</w:t>
      </w:r>
      <w:r w:rsidR="00A851C7">
        <w:t>ê</w:t>
      </w:r>
      <w:r w:rsidR="00091D10">
        <w:t>ncias ditas pelo Filho em relação ao nome de Deus</w:t>
      </w:r>
      <w:r w:rsidR="005107DF">
        <w:t xml:space="preserve"> quando Ele disse que o Pai glorificasse o seu Nome </w:t>
      </w:r>
      <w:r w:rsidR="005107DF">
        <w:lastRenderedPageBreak/>
        <w:t xml:space="preserve">(cfr. </w:t>
      </w:r>
      <w:proofErr w:type="spellStart"/>
      <w:r w:rsidR="005107DF">
        <w:t>Jo</w:t>
      </w:r>
      <w:proofErr w:type="spellEnd"/>
      <w:r w:rsidR="005107DF">
        <w:t xml:space="preserve"> 12,28)</w:t>
      </w:r>
      <w:r w:rsidR="00990680">
        <w:t xml:space="preserve"> e mais abertamente </w:t>
      </w:r>
      <w:r w:rsidR="00922246">
        <w:t>afirmou que Ele fez conhecer o nome d</w:t>
      </w:r>
      <w:r w:rsidR="00C355F6">
        <w:t>o</w:t>
      </w:r>
      <w:r w:rsidR="00922246">
        <w:t xml:space="preserve"> Pai aos seres humanos (cfr. </w:t>
      </w:r>
      <w:proofErr w:type="spellStart"/>
      <w:r w:rsidR="00922246">
        <w:t>Jo</w:t>
      </w:r>
      <w:proofErr w:type="spellEnd"/>
      <w:r w:rsidR="00922246">
        <w:t xml:space="preserve"> 17,6)</w:t>
      </w:r>
      <w:r w:rsidR="00922246">
        <w:rPr>
          <w:rStyle w:val="Refdenotaderodap"/>
        </w:rPr>
        <w:footnoteReference w:id="9"/>
      </w:r>
      <w:r w:rsidR="007A705E">
        <w:t>.</w:t>
      </w:r>
    </w:p>
    <w:p w14:paraId="08B449BF" w14:textId="78834C07" w:rsidR="00F50259" w:rsidRDefault="007A705E" w:rsidP="00F179F0">
      <w:pPr>
        <w:jc w:val="both"/>
      </w:pPr>
      <w:r>
        <w:tab/>
      </w:r>
      <w:r w:rsidR="00F50259">
        <w:t>Santificado pelos seus benefícios.</w:t>
      </w:r>
    </w:p>
    <w:p w14:paraId="2273CC2D" w14:textId="72609337" w:rsidR="00614535" w:rsidRDefault="007F51E5" w:rsidP="00F50259">
      <w:pPr>
        <w:ind w:firstLine="708"/>
        <w:jc w:val="both"/>
      </w:pPr>
      <w:r>
        <w:t xml:space="preserve">O nome </w:t>
      </w:r>
      <w:r w:rsidR="000477F6">
        <w:t>de Deus Pai seja santificado por todo o ser humano</w:t>
      </w:r>
      <w:r w:rsidR="007305E1">
        <w:t xml:space="preserve"> em todo o lugar e sempre </w:t>
      </w:r>
      <w:r w:rsidR="005332F6">
        <w:t xml:space="preserve">pela grande lembrança dos seus benefícios. </w:t>
      </w:r>
      <w:r w:rsidR="002129F6">
        <w:t xml:space="preserve">O fato </w:t>
      </w:r>
      <w:r w:rsidR="00E2401B">
        <w:t>é</w:t>
      </w:r>
      <w:r w:rsidR="002129F6">
        <w:t xml:space="preserve"> que Deus santifica todas as suas criaturas</w:t>
      </w:r>
      <w:r w:rsidR="00E2401B">
        <w:t>, de modo que o seu Nome é sempre santo</w:t>
      </w:r>
      <w:r w:rsidR="00D050ED">
        <w:t xml:space="preserve"> e já </w:t>
      </w:r>
      <w:r w:rsidR="0041373E">
        <w:t xml:space="preserve">é </w:t>
      </w:r>
      <w:r w:rsidR="00D050ED">
        <w:t xml:space="preserve">santificado em si mesmo. A </w:t>
      </w:r>
      <w:r w:rsidR="00C52D69">
        <w:t>a</w:t>
      </w:r>
      <w:r w:rsidR="00D050ED">
        <w:t>ssembleia dos anjos canta de uma forma incessante</w:t>
      </w:r>
      <w:r w:rsidR="00E10564">
        <w:t xml:space="preserve"> que Deus é Santo, Santo, Santo (cfr. </w:t>
      </w:r>
      <w:proofErr w:type="spellStart"/>
      <w:r w:rsidR="00E10564">
        <w:t>I</w:t>
      </w:r>
      <w:r w:rsidR="003A6C4C">
        <w:t>s</w:t>
      </w:r>
      <w:proofErr w:type="spellEnd"/>
      <w:r w:rsidR="003A6C4C">
        <w:t xml:space="preserve"> 6,3</w:t>
      </w:r>
      <w:r w:rsidR="00E10564">
        <w:t>)</w:t>
      </w:r>
      <w:r w:rsidR="003A6C4C">
        <w:t xml:space="preserve">. </w:t>
      </w:r>
      <w:r w:rsidR="00F36D19">
        <w:t>A nós também disse Tertuliano</w:t>
      </w:r>
      <w:r w:rsidR="001B7AEF">
        <w:t>, destinados a viver como os anjos, sendo dignos desta graça</w:t>
      </w:r>
      <w:r w:rsidR="006654C7">
        <w:t xml:space="preserve"> pelo amor dado</w:t>
      </w:r>
      <w:r w:rsidR="00185336">
        <w:t xml:space="preserve"> às pessoas e a Deus</w:t>
      </w:r>
      <w:r w:rsidR="006654C7">
        <w:t xml:space="preserve">, nós </w:t>
      </w:r>
      <w:r w:rsidR="00C913E3">
        <w:t>a</w:t>
      </w:r>
      <w:r w:rsidR="006654C7">
        <w:t xml:space="preserve">prendamos já nesta terra </w:t>
      </w:r>
      <w:r w:rsidR="009F2A16">
        <w:t xml:space="preserve">a ter a voz celeste de louvor a Deus, que também será o nosso serviço </w:t>
      </w:r>
      <w:r w:rsidR="00C83F83">
        <w:t>na glória futura</w:t>
      </w:r>
      <w:r w:rsidR="00C83F83">
        <w:rPr>
          <w:rStyle w:val="Refdenotaderodap"/>
        </w:rPr>
        <w:footnoteReference w:id="10"/>
      </w:r>
      <w:r w:rsidR="00F551EF">
        <w:t>.</w:t>
      </w:r>
      <w:r w:rsidR="002B2807">
        <w:t xml:space="preserve"> </w:t>
      </w:r>
    </w:p>
    <w:p w14:paraId="69C4AF90" w14:textId="19307E98" w:rsidR="00D67259" w:rsidRDefault="00D67259" w:rsidP="00F179F0">
      <w:pPr>
        <w:jc w:val="both"/>
      </w:pPr>
      <w:r>
        <w:tab/>
      </w:r>
      <w:r w:rsidR="00B64395">
        <w:t>A santificação do nome d</w:t>
      </w:r>
      <w:r w:rsidR="00CC01CA">
        <w:t>e Deus Pai diz respeito também a nós para que vivamos nele como em todas as pessoas</w:t>
      </w:r>
      <w:r w:rsidR="00200B7E">
        <w:t xml:space="preserve"> que esperam pela graça de Deus, para que rezando</w:t>
      </w:r>
      <w:r w:rsidR="00B074C8">
        <w:t xml:space="preserve"> por todas as pessoas, também pelos nossos inimigos (cfr. </w:t>
      </w:r>
      <w:proofErr w:type="spellStart"/>
      <w:r w:rsidR="00B074C8">
        <w:t>Mt</w:t>
      </w:r>
      <w:proofErr w:type="spellEnd"/>
      <w:r w:rsidR="00B074C8">
        <w:t xml:space="preserve"> 5,44</w:t>
      </w:r>
      <w:r w:rsidR="001B082F">
        <w:t>) obede</w:t>
      </w:r>
      <w:r w:rsidR="00AC0B24">
        <w:t>ç</w:t>
      </w:r>
      <w:r w:rsidR="001B082F">
        <w:t>amos também ao preceito da santificação do nome de Deus Pai</w:t>
      </w:r>
      <w:r w:rsidR="00B723AA">
        <w:t>, de modo que seja compreendida no seu conjunto</w:t>
      </w:r>
      <w:r w:rsidR="00B723AA">
        <w:rPr>
          <w:rStyle w:val="Refdenotaderodap"/>
        </w:rPr>
        <w:footnoteReference w:id="11"/>
      </w:r>
      <w:r w:rsidR="00257BE3">
        <w:t>.</w:t>
      </w:r>
    </w:p>
    <w:p w14:paraId="28D65F7A" w14:textId="3AC1E59F" w:rsidR="00CF737B" w:rsidRDefault="00CF737B" w:rsidP="00F179F0">
      <w:pPr>
        <w:jc w:val="both"/>
      </w:pPr>
      <w:r>
        <w:tab/>
      </w:r>
      <w:r w:rsidR="007E51A8">
        <w:t xml:space="preserve">Esta é uma parte do Pai-Nosso </w:t>
      </w:r>
      <w:r w:rsidR="003774B1">
        <w:t xml:space="preserve">interpretada por Tertuliano. É importante ver </w:t>
      </w:r>
      <w:r w:rsidR="00DC62B2">
        <w:t xml:space="preserve">o amor dele para a melhor das orações ensinada por Jesus Cristo aos seus discípulos e </w:t>
      </w:r>
      <w:r w:rsidR="00E80A69">
        <w:t xml:space="preserve">hoje para todos nós. </w:t>
      </w:r>
      <w:r w:rsidR="00514D61">
        <w:t>Ela</w:t>
      </w:r>
      <w:r w:rsidR="00E80A69">
        <w:t xml:space="preserve"> </w:t>
      </w:r>
      <w:r w:rsidR="00AE67B9">
        <w:t xml:space="preserve">segue todo um projeto de vida </w:t>
      </w:r>
      <w:r w:rsidR="00E80A69">
        <w:t>para ser seguid</w:t>
      </w:r>
      <w:r w:rsidR="00AB6B46">
        <w:t>o</w:t>
      </w:r>
      <w:r w:rsidR="00F74AD6">
        <w:t>, vivido</w:t>
      </w:r>
      <w:r w:rsidR="00E80A69">
        <w:t xml:space="preserve"> no amor a Deus, ao próximo como a si mesmo neste mundo e um dia na eternidade. </w:t>
      </w:r>
    </w:p>
    <w:p w14:paraId="3833DF0F" w14:textId="4F6C941E" w:rsidR="007A705E" w:rsidRDefault="00614535" w:rsidP="00F179F0">
      <w:pPr>
        <w:jc w:val="both"/>
      </w:pPr>
      <w:r>
        <w:tab/>
      </w:r>
      <w:r w:rsidR="00F551EF">
        <w:t xml:space="preserve"> </w:t>
      </w:r>
    </w:p>
    <w:p w14:paraId="777E5CD0" w14:textId="45BB8302" w:rsidR="00771C33" w:rsidRDefault="00771C33" w:rsidP="00F179F0">
      <w:pPr>
        <w:jc w:val="both"/>
      </w:pPr>
      <w:r>
        <w:tab/>
      </w:r>
    </w:p>
    <w:sectPr w:rsidR="00771C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C74BB" w14:textId="77777777" w:rsidR="0049651D" w:rsidRDefault="0049651D" w:rsidP="002029BC">
      <w:pPr>
        <w:spacing w:after="0" w:line="240" w:lineRule="auto"/>
      </w:pPr>
      <w:r>
        <w:separator/>
      </w:r>
    </w:p>
  </w:endnote>
  <w:endnote w:type="continuationSeparator" w:id="0">
    <w:p w14:paraId="0ADDFD54" w14:textId="77777777" w:rsidR="0049651D" w:rsidRDefault="0049651D" w:rsidP="00202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8ACE9" w14:textId="77777777" w:rsidR="0049651D" w:rsidRDefault="0049651D" w:rsidP="002029BC">
      <w:pPr>
        <w:spacing w:after="0" w:line="240" w:lineRule="auto"/>
      </w:pPr>
      <w:r>
        <w:separator/>
      </w:r>
    </w:p>
  </w:footnote>
  <w:footnote w:type="continuationSeparator" w:id="0">
    <w:p w14:paraId="17FE983D" w14:textId="77777777" w:rsidR="0049651D" w:rsidRDefault="0049651D" w:rsidP="002029BC">
      <w:pPr>
        <w:spacing w:after="0" w:line="240" w:lineRule="auto"/>
      </w:pPr>
      <w:r>
        <w:continuationSeparator/>
      </w:r>
    </w:p>
  </w:footnote>
  <w:footnote w:id="1">
    <w:p w14:paraId="721DDBB5" w14:textId="70E1EDE4" w:rsidR="002029BC" w:rsidRDefault="002029BC">
      <w:pPr>
        <w:pStyle w:val="Textodenotaderodap"/>
      </w:pPr>
      <w:r>
        <w:rPr>
          <w:rStyle w:val="Refdenotaderodap"/>
        </w:rPr>
        <w:footnoteRef/>
      </w:r>
      <w:r>
        <w:t xml:space="preserve"> Cfr. </w:t>
      </w:r>
      <w:proofErr w:type="spellStart"/>
      <w:r>
        <w:t>Tertulliano</w:t>
      </w:r>
      <w:proofErr w:type="spellEnd"/>
      <w:r>
        <w:t xml:space="preserve">. </w:t>
      </w:r>
      <w:r w:rsidRPr="00E52683">
        <w:rPr>
          <w:i/>
          <w:iCs/>
        </w:rPr>
        <w:t xml:space="preserve">Il Padre </w:t>
      </w:r>
      <w:proofErr w:type="spellStart"/>
      <w:r w:rsidRPr="00E52683">
        <w:rPr>
          <w:i/>
          <w:iCs/>
        </w:rPr>
        <w:t>Nostro</w:t>
      </w:r>
      <w:proofErr w:type="spellEnd"/>
      <w:r w:rsidRPr="00E52683">
        <w:rPr>
          <w:i/>
          <w:iCs/>
        </w:rPr>
        <w:t>, I,1</w:t>
      </w:r>
      <w:r>
        <w:t xml:space="preserve">. Città </w:t>
      </w:r>
      <w:proofErr w:type="spellStart"/>
      <w:r>
        <w:t>del</w:t>
      </w:r>
      <w:proofErr w:type="spellEnd"/>
      <w:r>
        <w:t xml:space="preserve"> Castello, Roma, </w:t>
      </w:r>
      <w:r w:rsidR="00AA6CD6">
        <w:t xml:space="preserve">1983, pg. 41. </w:t>
      </w:r>
    </w:p>
  </w:footnote>
  <w:footnote w:id="2">
    <w:p w14:paraId="63153F80" w14:textId="6C6BE4A4" w:rsidR="00DC0FEF" w:rsidRDefault="00DC0FE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FD44E0">
        <w:t>Cfr.</w:t>
      </w:r>
      <w:r w:rsidR="00FD44E0" w:rsidRPr="00E52683">
        <w:rPr>
          <w:i/>
          <w:iCs/>
        </w:rPr>
        <w:t xml:space="preserve"> Idem</w:t>
      </w:r>
      <w:r w:rsidR="00FD44E0">
        <w:t xml:space="preserve">, 2. pg. 42. </w:t>
      </w:r>
    </w:p>
  </w:footnote>
  <w:footnote w:id="3">
    <w:p w14:paraId="465F2A91" w14:textId="00C43A72" w:rsidR="007A2402" w:rsidRDefault="007A2402">
      <w:pPr>
        <w:pStyle w:val="Textodenotaderodap"/>
      </w:pPr>
      <w:r>
        <w:rPr>
          <w:rStyle w:val="Refdenotaderodap"/>
        </w:rPr>
        <w:footnoteRef/>
      </w:r>
      <w:r>
        <w:t xml:space="preserve"> Cfr.</w:t>
      </w:r>
      <w:r w:rsidRPr="00E52683">
        <w:rPr>
          <w:i/>
          <w:iCs/>
        </w:rPr>
        <w:t xml:space="preserve"> Ibidem, </w:t>
      </w:r>
      <w:r w:rsidR="00515474" w:rsidRPr="00E52683">
        <w:rPr>
          <w:i/>
          <w:iCs/>
        </w:rPr>
        <w:t>3,</w:t>
      </w:r>
      <w:r w:rsidR="00515474">
        <w:t xml:space="preserve"> pg. 42. </w:t>
      </w:r>
    </w:p>
  </w:footnote>
  <w:footnote w:id="4">
    <w:p w14:paraId="02E435AC" w14:textId="5427A3ED" w:rsidR="004144D0" w:rsidRDefault="004144D0">
      <w:pPr>
        <w:pStyle w:val="Textodenotaderodap"/>
      </w:pPr>
      <w:r>
        <w:rPr>
          <w:rStyle w:val="Refdenotaderodap"/>
        </w:rPr>
        <w:footnoteRef/>
      </w:r>
      <w:r>
        <w:t xml:space="preserve"> Cfr. </w:t>
      </w:r>
      <w:r w:rsidRPr="00120DA9">
        <w:rPr>
          <w:i/>
          <w:iCs/>
        </w:rPr>
        <w:t>Ibidem.</w:t>
      </w:r>
      <w:r>
        <w:t xml:space="preserve"> </w:t>
      </w:r>
    </w:p>
  </w:footnote>
  <w:footnote w:id="5">
    <w:p w14:paraId="62A83B71" w14:textId="2177F520" w:rsidR="00EB26C1" w:rsidRDefault="00EB26C1">
      <w:pPr>
        <w:pStyle w:val="Textodenotaderodap"/>
      </w:pPr>
      <w:r>
        <w:rPr>
          <w:rStyle w:val="Refdenotaderodap"/>
        </w:rPr>
        <w:footnoteRef/>
      </w:r>
      <w:r>
        <w:t xml:space="preserve"> Cfr. </w:t>
      </w:r>
      <w:r w:rsidRPr="00120DA9">
        <w:rPr>
          <w:i/>
          <w:iCs/>
        </w:rPr>
        <w:t>Ibidem, 6,</w:t>
      </w:r>
      <w:r>
        <w:t xml:space="preserve"> pg. </w:t>
      </w:r>
      <w:r w:rsidR="00110DFC">
        <w:t>44.</w:t>
      </w:r>
    </w:p>
  </w:footnote>
  <w:footnote w:id="6">
    <w:p w14:paraId="17A12EE8" w14:textId="7292C98E" w:rsidR="007D4595" w:rsidRDefault="00F76EA5">
      <w:pPr>
        <w:pStyle w:val="Textodenotaderodap"/>
      </w:pPr>
      <w:r>
        <w:rPr>
          <w:rStyle w:val="Refdenotaderodap"/>
        </w:rPr>
        <w:footnoteRef/>
      </w:r>
      <w:r w:rsidR="007D4595">
        <w:rPr>
          <w:rStyle w:val="Refdenotaderodap"/>
        </w:rPr>
        <w:footnoteRef/>
      </w:r>
      <w:r w:rsidR="007D4595">
        <w:t xml:space="preserve"> Cfr. </w:t>
      </w:r>
      <w:r w:rsidR="007D4595" w:rsidRPr="00120DA9">
        <w:rPr>
          <w:i/>
          <w:iCs/>
        </w:rPr>
        <w:t xml:space="preserve">Ibidem, </w:t>
      </w:r>
      <w:r w:rsidR="00AF47F4" w:rsidRPr="00120DA9">
        <w:rPr>
          <w:i/>
          <w:iCs/>
        </w:rPr>
        <w:t>II,1</w:t>
      </w:r>
      <w:r w:rsidR="00AF47F4">
        <w:t xml:space="preserve">, pg. 45. </w:t>
      </w:r>
    </w:p>
  </w:footnote>
  <w:footnote w:id="7">
    <w:p w14:paraId="22B46A70" w14:textId="5155A238" w:rsidR="00C72A14" w:rsidRDefault="00C72A1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CD4469">
        <w:t>Cfr.</w:t>
      </w:r>
      <w:r w:rsidR="00CD4469" w:rsidRPr="00120DA9">
        <w:rPr>
          <w:i/>
          <w:iCs/>
        </w:rPr>
        <w:t xml:space="preserve"> Ibidem, II,2.</w:t>
      </w:r>
      <w:r w:rsidR="00CD4469">
        <w:t xml:space="preserve"> </w:t>
      </w:r>
    </w:p>
  </w:footnote>
  <w:footnote w:id="8">
    <w:p w14:paraId="2066E3F6" w14:textId="6D132569" w:rsidR="00364D66" w:rsidRDefault="00364D66">
      <w:pPr>
        <w:pStyle w:val="Textodenotaderodap"/>
      </w:pPr>
      <w:r>
        <w:rPr>
          <w:rStyle w:val="Refdenotaderodap"/>
        </w:rPr>
        <w:footnoteRef/>
      </w:r>
      <w:r>
        <w:t xml:space="preserve"> Cfr. </w:t>
      </w:r>
      <w:r w:rsidRPr="00D423E7">
        <w:rPr>
          <w:i/>
          <w:iCs/>
        </w:rPr>
        <w:t xml:space="preserve">Ibidem, II, </w:t>
      </w:r>
      <w:r w:rsidR="009E71AA" w:rsidRPr="00D423E7">
        <w:rPr>
          <w:i/>
          <w:iCs/>
        </w:rPr>
        <w:t>3-</w:t>
      </w:r>
      <w:r w:rsidR="002555C7" w:rsidRPr="00D423E7">
        <w:rPr>
          <w:i/>
          <w:iCs/>
        </w:rPr>
        <w:t>6</w:t>
      </w:r>
      <w:r w:rsidR="009E71AA" w:rsidRPr="00D423E7">
        <w:rPr>
          <w:i/>
          <w:iCs/>
        </w:rPr>
        <w:t>,</w:t>
      </w:r>
      <w:r w:rsidR="009E71AA">
        <w:t xml:space="preserve"> </w:t>
      </w:r>
      <w:proofErr w:type="spellStart"/>
      <w:r w:rsidR="009E71AA">
        <w:t>pgs</w:t>
      </w:r>
      <w:proofErr w:type="spellEnd"/>
      <w:r w:rsidR="009E71AA">
        <w:t>. 45-46.</w:t>
      </w:r>
    </w:p>
  </w:footnote>
  <w:footnote w:id="9">
    <w:p w14:paraId="03E6B6C3" w14:textId="51ABD643" w:rsidR="00922246" w:rsidRDefault="00922246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4A53BD">
        <w:t>Cfr.</w:t>
      </w:r>
      <w:r w:rsidR="004A53BD" w:rsidRPr="00D423E7">
        <w:rPr>
          <w:i/>
          <w:iCs/>
        </w:rPr>
        <w:t xml:space="preserve"> Ibidem, III,1-</w:t>
      </w:r>
      <w:r w:rsidR="00E14055" w:rsidRPr="00D423E7">
        <w:rPr>
          <w:i/>
          <w:iCs/>
        </w:rPr>
        <w:t>2</w:t>
      </w:r>
      <w:r w:rsidR="004A53BD">
        <w:t xml:space="preserve">, </w:t>
      </w:r>
      <w:proofErr w:type="spellStart"/>
      <w:r w:rsidR="004A53BD">
        <w:t>pgs</w:t>
      </w:r>
      <w:proofErr w:type="spellEnd"/>
      <w:r w:rsidR="004A53BD">
        <w:t xml:space="preserve">. 46-47. </w:t>
      </w:r>
    </w:p>
  </w:footnote>
  <w:footnote w:id="10">
    <w:p w14:paraId="032F2E4A" w14:textId="0BC131E7" w:rsidR="00C83F83" w:rsidRDefault="00C83F83">
      <w:pPr>
        <w:pStyle w:val="Textodenotaderodap"/>
      </w:pPr>
      <w:r>
        <w:rPr>
          <w:rStyle w:val="Refdenotaderodap"/>
        </w:rPr>
        <w:footnoteRef/>
      </w:r>
      <w:r>
        <w:t xml:space="preserve"> Cfr.</w:t>
      </w:r>
      <w:r w:rsidRPr="00D423E7">
        <w:rPr>
          <w:i/>
          <w:iCs/>
        </w:rPr>
        <w:t xml:space="preserve"> Ibidem, </w:t>
      </w:r>
      <w:r w:rsidR="00E14055" w:rsidRPr="00D423E7">
        <w:rPr>
          <w:i/>
          <w:iCs/>
        </w:rPr>
        <w:t>III,3</w:t>
      </w:r>
      <w:r w:rsidR="00F551EF">
        <w:t xml:space="preserve">, </w:t>
      </w:r>
      <w:proofErr w:type="spellStart"/>
      <w:r w:rsidR="00F551EF">
        <w:t>pgs</w:t>
      </w:r>
      <w:proofErr w:type="spellEnd"/>
      <w:r w:rsidR="00F551EF">
        <w:t>, 47-48.</w:t>
      </w:r>
    </w:p>
  </w:footnote>
  <w:footnote w:id="11">
    <w:p w14:paraId="2C1536A6" w14:textId="0BD7D76C" w:rsidR="00B723AA" w:rsidRDefault="00B723AA">
      <w:pPr>
        <w:pStyle w:val="Textodenotaderodap"/>
      </w:pPr>
      <w:r>
        <w:rPr>
          <w:rStyle w:val="Refdenotaderodap"/>
        </w:rPr>
        <w:footnoteRef/>
      </w:r>
      <w:r>
        <w:t xml:space="preserve"> Cfr.</w:t>
      </w:r>
      <w:r w:rsidRPr="00D423E7">
        <w:rPr>
          <w:i/>
          <w:iCs/>
        </w:rPr>
        <w:t xml:space="preserve"> Ibidem, III,4</w:t>
      </w:r>
      <w:r w:rsidR="00D423E7">
        <w:t xml:space="preserve">, </w:t>
      </w:r>
      <w:proofErr w:type="spellStart"/>
      <w:r w:rsidR="00AB331D">
        <w:t>p</w:t>
      </w:r>
      <w:r>
        <w:t>g</w:t>
      </w:r>
      <w:proofErr w:type="spellEnd"/>
      <w:r>
        <w:t xml:space="preserve"> </w:t>
      </w:r>
      <w:r w:rsidR="00E52960">
        <w:t xml:space="preserve">48.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F0"/>
    <w:rsid w:val="0001345C"/>
    <w:rsid w:val="00025124"/>
    <w:rsid w:val="000477F6"/>
    <w:rsid w:val="0006377E"/>
    <w:rsid w:val="00077545"/>
    <w:rsid w:val="00082D7F"/>
    <w:rsid w:val="00091D10"/>
    <w:rsid w:val="000A6AD3"/>
    <w:rsid w:val="000B6D38"/>
    <w:rsid w:val="000D0D9D"/>
    <w:rsid w:val="000F1A9D"/>
    <w:rsid w:val="00102E5B"/>
    <w:rsid w:val="00110DFC"/>
    <w:rsid w:val="00120DA9"/>
    <w:rsid w:val="00132C82"/>
    <w:rsid w:val="001534AE"/>
    <w:rsid w:val="001615E8"/>
    <w:rsid w:val="00185336"/>
    <w:rsid w:val="001A45F1"/>
    <w:rsid w:val="001B082F"/>
    <w:rsid w:val="001B7AEF"/>
    <w:rsid w:val="001C29C7"/>
    <w:rsid w:val="00200B7E"/>
    <w:rsid w:val="002029BC"/>
    <w:rsid w:val="002129F6"/>
    <w:rsid w:val="002555C7"/>
    <w:rsid w:val="00257BE3"/>
    <w:rsid w:val="00290B76"/>
    <w:rsid w:val="002A07E7"/>
    <w:rsid w:val="002B2807"/>
    <w:rsid w:val="002C4F92"/>
    <w:rsid w:val="002C6085"/>
    <w:rsid w:val="002D4BA4"/>
    <w:rsid w:val="002E683C"/>
    <w:rsid w:val="002E79C9"/>
    <w:rsid w:val="002F2C06"/>
    <w:rsid w:val="003108C8"/>
    <w:rsid w:val="003120D0"/>
    <w:rsid w:val="003228A0"/>
    <w:rsid w:val="00325F21"/>
    <w:rsid w:val="00326685"/>
    <w:rsid w:val="00337511"/>
    <w:rsid w:val="003422C0"/>
    <w:rsid w:val="00343A29"/>
    <w:rsid w:val="00364D66"/>
    <w:rsid w:val="003774B1"/>
    <w:rsid w:val="00387F67"/>
    <w:rsid w:val="003A6C4C"/>
    <w:rsid w:val="003B6DD2"/>
    <w:rsid w:val="003C0A6F"/>
    <w:rsid w:val="003E08DF"/>
    <w:rsid w:val="003F1A9A"/>
    <w:rsid w:val="00402D24"/>
    <w:rsid w:val="004132EB"/>
    <w:rsid w:val="0041373E"/>
    <w:rsid w:val="004144D0"/>
    <w:rsid w:val="00422DDD"/>
    <w:rsid w:val="00445F7B"/>
    <w:rsid w:val="004624D8"/>
    <w:rsid w:val="0048338D"/>
    <w:rsid w:val="0049651D"/>
    <w:rsid w:val="004A30A1"/>
    <w:rsid w:val="004A53BD"/>
    <w:rsid w:val="004C3A93"/>
    <w:rsid w:val="00500BDA"/>
    <w:rsid w:val="005107DF"/>
    <w:rsid w:val="00514D61"/>
    <w:rsid w:val="00515474"/>
    <w:rsid w:val="0052070B"/>
    <w:rsid w:val="00520E56"/>
    <w:rsid w:val="005332F6"/>
    <w:rsid w:val="005420DD"/>
    <w:rsid w:val="005708BE"/>
    <w:rsid w:val="00570F8C"/>
    <w:rsid w:val="00576B83"/>
    <w:rsid w:val="005778F0"/>
    <w:rsid w:val="0058744E"/>
    <w:rsid w:val="00592644"/>
    <w:rsid w:val="0059301A"/>
    <w:rsid w:val="005E40B9"/>
    <w:rsid w:val="005E74D7"/>
    <w:rsid w:val="00607462"/>
    <w:rsid w:val="00614535"/>
    <w:rsid w:val="006342DE"/>
    <w:rsid w:val="006509A3"/>
    <w:rsid w:val="006609F4"/>
    <w:rsid w:val="006654C7"/>
    <w:rsid w:val="00681EB9"/>
    <w:rsid w:val="006A35BE"/>
    <w:rsid w:val="006B0219"/>
    <w:rsid w:val="006B226E"/>
    <w:rsid w:val="006C59B9"/>
    <w:rsid w:val="006D5B16"/>
    <w:rsid w:val="006D7C57"/>
    <w:rsid w:val="007036E9"/>
    <w:rsid w:val="0071440B"/>
    <w:rsid w:val="007210BF"/>
    <w:rsid w:val="00725D9B"/>
    <w:rsid w:val="007305E1"/>
    <w:rsid w:val="007431AE"/>
    <w:rsid w:val="007476A7"/>
    <w:rsid w:val="00751D14"/>
    <w:rsid w:val="00771C33"/>
    <w:rsid w:val="0079008A"/>
    <w:rsid w:val="007A2402"/>
    <w:rsid w:val="007A2E6C"/>
    <w:rsid w:val="007A705E"/>
    <w:rsid w:val="007B5627"/>
    <w:rsid w:val="007D18C7"/>
    <w:rsid w:val="007D2C80"/>
    <w:rsid w:val="007D4595"/>
    <w:rsid w:val="007E4463"/>
    <w:rsid w:val="007E51A8"/>
    <w:rsid w:val="007F0050"/>
    <w:rsid w:val="007F35D2"/>
    <w:rsid w:val="007F51E5"/>
    <w:rsid w:val="00800DF8"/>
    <w:rsid w:val="00803D46"/>
    <w:rsid w:val="00803F61"/>
    <w:rsid w:val="00806FC8"/>
    <w:rsid w:val="00850262"/>
    <w:rsid w:val="00875162"/>
    <w:rsid w:val="008801C1"/>
    <w:rsid w:val="0089468C"/>
    <w:rsid w:val="008C5190"/>
    <w:rsid w:val="008E2C44"/>
    <w:rsid w:val="00902EC7"/>
    <w:rsid w:val="00920795"/>
    <w:rsid w:val="00921D62"/>
    <w:rsid w:val="00922246"/>
    <w:rsid w:val="00937F30"/>
    <w:rsid w:val="00950EF5"/>
    <w:rsid w:val="00961A04"/>
    <w:rsid w:val="00990680"/>
    <w:rsid w:val="009A61C7"/>
    <w:rsid w:val="009B3A05"/>
    <w:rsid w:val="009B5B5A"/>
    <w:rsid w:val="009D370B"/>
    <w:rsid w:val="009E5FF0"/>
    <w:rsid w:val="009E71AA"/>
    <w:rsid w:val="009F2A16"/>
    <w:rsid w:val="00A2027E"/>
    <w:rsid w:val="00A37E0E"/>
    <w:rsid w:val="00A41162"/>
    <w:rsid w:val="00A43C33"/>
    <w:rsid w:val="00A55B6A"/>
    <w:rsid w:val="00A57477"/>
    <w:rsid w:val="00A75D8B"/>
    <w:rsid w:val="00A851C7"/>
    <w:rsid w:val="00A97186"/>
    <w:rsid w:val="00AA6CD6"/>
    <w:rsid w:val="00AB331D"/>
    <w:rsid w:val="00AB6B46"/>
    <w:rsid w:val="00AC0B24"/>
    <w:rsid w:val="00AE67B9"/>
    <w:rsid w:val="00AF47F4"/>
    <w:rsid w:val="00B074C8"/>
    <w:rsid w:val="00B16A51"/>
    <w:rsid w:val="00B21A66"/>
    <w:rsid w:val="00B23FA0"/>
    <w:rsid w:val="00B24F3D"/>
    <w:rsid w:val="00B305B7"/>
    <w:rsid w:val="00B31237"/>
    <w:rsid w:val="00B63623"/>
    <w:rsid w:val="00B64395"/>
    <w:rsid w:val="00B72356"/>
    <w:rsid w:val="00B723AA"/>
    <w:rsid w:val="00B96F60"/>
    <w:rsid w:val="00BA42E0"/>
    <w:rsid w:val="00C15DA0"/>
    <w:rsid w:val="00C17A08"/>
    <w:rsid w:val="00C3479F"/>
    <w:rsid w:val="00C355F6"/>
    <w:rsid w:val="00C3714C"/>
    <w:rsid w:val="00C4567C"/>
    <w:rsid w:val="00C4639D"/>
    <w:rsid w:val="00C52D69"/>
    <w:rsid w:val="00C63746"/>
    <w:rsid w:val="00C72A14"/>
    <w:rsid w:val="00C7603F"/>
    <w:rsid w:val="00C83F83"/>
    <w:rsid w:val="00C913E3"/>
    <w:rsid w:val="00CB2E30"/>
    <w:rsid w:val="00CC01CA"/>
    <w:rsid w:val="00CD0A1A"/>
    <w:rsid w:val="00CD4469"/>
    <w:rsid w:val="00CE1F56"/>
    <w:rsid w:val="00CE4306"/>
    <w:rsid w:val="00CF7177"/>
    <w:rsid w:val="00CF737B"/>
    <w:rsid w:val="00D035CA"/>
    <w:rsid w:val="00D050ED"/>
    <w:rsid w:val="00D05FA0"/>
    <w:rsid w:val="00D1754C"/>
    <w:rsid w:val="00D309C2"/>
    <w:rsid w:val="00D32D3B"/>
    <w:rsid w:val="00D423E7"/>
    <w:rsid w:val="00D4515A"/>
    <w:rsid w:val="00D51863"/>
    <w:rsid w:val="00D57B22"/>
    <w:rsid w:val="00D67259"/>
    <w:rsid w:val="00D72A67"/>
    <w:rsid w:val="00D85ECB"/>
    <w:rsid w:val="00DA2E09"/>
    <w:rsid w:val="00DA57E8"/>
    <w:rsid w:val="00DB2665"/>
    <w:rsid w:val="00DC0FEF"/>
    <w:rsid w:val="00DC62B2"/>
    <w:rsid w:val="00DD22B1"/>
    <w:rsid w:val="00DD25F5"/>
    <w:rsid w:val="00DE1FB6"/>
    <w:rsid w:val="00DE34C4"/>
    <w:rsid w:val="00DE630D"/>
    <w:rsid w:val="00E10564"/>
    <w:rsid w:val="00E14055"/>
    <w:rsid w:val="00E2401B"/>
    <w:rsid w:val="00E32CE1"/>
    <w:rsid w:val="00E51143"/>
    <w:rsid w:val="00E52683"/>
    <w:rsid w:val="00E52960"/>
    <w:rsid w:val="00E7420C"/>
    <w:rsid w:val="00E80228"/>
    <w:rsid w:val="00E80A69"/>
    <w:rsid w:val="00E80EB2"/>
    <w:rsid w:val="00E82971"/>
    <w:rsid w:val="00E93911"/>
    <w:rsid w:val="00E95C8A"/>
    <w:rsid w:val="00EB26C1"/>
    <w:rsid w:val="00EB4F99"/>
    <w:rsid w:val="00EC15F7"/>
    <w:rsid w:val="00EC673D"/>
    <w:rsid w:val="00EF2C46"/>
    <w:rsid w:val="00EF3EF9"/>
    <w:rsid w:val="00EF547F"/>
    <w:rsid w:val="00F0772B"/>
    <w:rsid w:val="00F169BA"/>
    <w:rsid w:val="00F179F0"/>
    <w:rsid w:val="00F36D19"/>
    <w:rsid w:val="00F50151"/>
    <w:rsid w:val="00F50259"/>
    <w:rsid w:val="00F551EF"/>
    <w:rsid w:val="00F570AA"/>
    <w:rsid w:val="00F6497A"/>
    <w:rsid w:val="00F74AD6"/>
    <w:rsid w:val="00F76EA5"/>
    <w:rsid w:val="00F947C5"/>
    <w:rsid w:val="00FA4CAB"/>
    <w:rsid w:val="00FD3872"/>
    <w:rsid w:val="00FD44E0"/>
    <w:rsid w:val="00FE59D1"/>
    <w:rsid w:val="00FF31A1"/>
    <w:rsid w:val="00FF51EA"/>
    <w:rsid w:val="00FF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AEED2"/>
  <w15:chartTrackingRefBased/>
  <w15:docId w15:val="{2B848E14-DC48-43DD-B0C9-47CE7792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17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7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7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7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7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7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7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7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7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7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7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7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79F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79F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79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79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79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79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7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7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7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7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7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79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79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79F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7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79F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79F0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029B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029B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029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AF8F0-E620-4C61-A64B-CCCDD805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913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Diocese Maraba</dc:creator>
  <cp:keywords/>
  <dc:description/>
  <cp:lastModifiedBy>Diocese Maraba</cp:lastModifiedBy>
  <cp:revision>225</cp:revision>
  <dcterms:created xsi:type="dcterms:W3CDTF">2026-06-30T20:47:00Z</dcterms:created>
  <dcterms:modified xsi:type="dcterms:W3CDTF">2026-08-03T12:35:00Z</dcterms:modified>
</cp:coreProperties>
</file>